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江苏</w:t>
      </w:r>
      <w:r>
        <w:rPr>
          <w:rFonts w:hint="eastAsia" w:ascii="宋体" w:hAnsi="宋体" w:eastAsia="宋体" w:cs="宋体"/>
          <w:b/>
          <w:bCs/>
          <w:sz w:val="36"/>
          <w:szCs w:val="36"/>
          <w:lang w:eastAsia="zh-CN"/>
        </w:rPr>
        <w:t>如皋</w:t>
      </w:r>
      <w:r>
        <w:rPr>
          <w:rFonts w:hint="eastAsia" w:ascii="宋体" w:hAnsi="宋体" w:eastAsia="宋体" w:cs="宋体"/>
          <w:b/>
          <w:bCs/>
          <w:sz w:val="36"/>
          <w:szCs w:val="36"/>
        </w:rPr>
        <w:t>农村商业银行股份有限公司</w:t>
      </w:r>
    </w:p>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lang w:val="en-US" w:eastAsia="zh-CN"/>
        </w:rPr>
        <w:t>网点装修工程</w:t>
      </w:r>
      <w:r>
        <w:rPr>
          <w:rFonts w:hint="eastAsia" w:ascii="宋体" w:hAnsi="宋体" w:eastAsia="宋体" w:cs="宋体"/>
          <w:b/>
          <w:bCs/>
          <w:sz w:val="36"/>
          <w:szCs w:val="36"/>
        </w:rPr>
        <w:t>供应商征集公告</w:t>
      </w:r>
    </w:p>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sz w:val="36"/>
          <w:szCs w:val="36"/>
        </w:rPr>
      </w:pPr>
    </w:p>
    <w:p>
      <w:pPr>
        <w:keepNext w:val="0"/>
        <w:keepLines w:val="0"/>
        <w:pageBreakBefore w:val="0"/>
        <w:kinsoku/>
        <w:wordWrap/>
        <w:overflowPunct/>
        <w:topLinePunct w:val="0"/>
        <w:autoSpaceDE/>
        <w:autoSpaceDN/>
        <w:bidi w:val="0"/>
        <w:adjustRightInd/>
        <w:snapToGrid/>
        <w:spacing w:line="560" w:lineRule="exact"/>
        <w:ind w:firstLine="420" w:firstLineChars="0"/>
        <w:jc w:val="both"/>
        <w:rPr>
          <w:rFonts w:hint="eastAsia" w:ascii="仿宋_GB2312" w:hAnsi="仿宋_GB2312" w:eastAsia="仿宋_GB2312" w:cs="仿宋_GB2312"/>
          <w:sz w:val="32"/>
          <w:szCs w:val="32"/>
        </w:rPr>
      </w:pPr>
      <w:bookmarkStart w:id="0" w:name="_GoBack"/>
      <w:r>
        <w:rPr>
          <w:rFonts w:hint="eastAsia" w:ascii="仿宋_GB2312" w:hAnsi="仿宋_GB2312" w:eastAsia="仿宋_GB2312" w:cs="仿宋_GB2312"/>
          <w:sz w:val="32"/>
          <w:szCs w:val="32"/>
        </w:rPr>
        <w:t>根据江苏</w:t>
      </w:r>
      <w:r>
        <w:rPr>
          <w:rFonts w:hint="eastAsia" w:ascii="仿宋_GB2312" w:hAnsi="仿宋_GB2312" w:eastAsia="仿宋_GB2312" w:cs="仿宋_GB2312"/>
          <w:sz w:val="32"/>
          <w:szCs w:val="32"/>
          <w:lang w:eastAsia="zh-CN"/>
        </w:rPr>
        <w:t>如皋</w:t>
      </w:r>
      <w:r>
        <w:rPr>
          <w:rFonts w:hint="eastAsia" w:ascii="仿宋_GB2312" w:hAnsi="仿宋_GB2312" w:eastAsia="仿宋_GB2312" w:cs="仿宋_GB2312"/>
          <w:sz w:val="32"/>
          <w:szCs w:val="32"/>
        </w:rPr>
        <w:t>农村商业银行股份有限公司（以下简称“</w:t>
      </w:r>
      <w:r>
        <w:rPr>
          <w:rFonts w:hint="eastAsia" w:ascii="仿宋_GB2312" w:hAnsi="仿宋_GB2312" w:eastAsia="仿宋_GB2312" w:cs="仿宋_GB2312"/>
          <w:sz w:val="32"/>
          <w:szCs w:val="32"/>
          <w:lang w:eastAsia="zh-CN"/>
        </w:rPr>
        <w:t>如皋农村商业银行</w:t>
      </w:r>
      <w:r>
        <w:rPr>
          <w:rFonts w:hint="eastAsia" w:ascii="仿宋_GB2312" w:hAnsi="仿宋_GB2312" w:eastAsia="仿宋_GB2312" w:cs="仿宋_GB2312"/>
          <w:sz w:val="32"/>
          <w:szCs w:val="32"/>
        </w:rPr>
        <w:t>”）</w:t>
      </w:r>
      <w:r>
        <w:rPr>
          <w:rFonts w:hint="eastAsia" w:ascii="仿宋_GB2312" w:hAnsi="仿宋_GB2312" w:eastAsia="仿宋_GB2312" w:cs="仿宋_GB2312"/>
          <w:b w:val="0"/>
          <w:bCs w:val="0"/>
          <w:sz w:val="32"/>
          <w:szCs w:val="32"/>
          <w:lang w:val="en-US" w:eastAsia="zh-CN"/>
        </w:rPr>
        <w:t>网点装修</w:t>
      </w:r>
      <w:r>
        <w:rPr>
          <w:rFonts w:hint="eastAsia" w:ascii="仿宋_GB2312" w:hAnsi="仿宋_GB2312" w:eastAsia="仿宋_GB2312" w:cs="仿宋_GB2312"/>
          <w:b w:val="0"/>
          <w:bCs w:val="0"/>
          <w:sz w:val="32"/>
          <w:szCs w:val="32"/>
          <w:lang w:eastAsia="zh-CN"/>
        </w:rPr>
        <w:t>工程</w:t>
      </w:r>
      <w:r>
        <w:rPr>
          <w:rFonts w:hint="eastAsia" w:ascii="仿宋_GB2312" w:hAnsi="仿宋_GB2312" w:eastAsia="仿宋_GB2312" w:cs="仿宋_GB2312"/>
          <w:sz w:val="32"/>
          <w:szCs w:val="32"/>
        </w:rPr>
        <w:t>需要，</w:t>
      </w:r>
      <w:r>
        <w:rPr>
          <w:rFonts w:hint="eastAsia" w:ascii="仿宋_GB2312" w:hAnsi="仿宋_GB2312" w:eastAsia="仿宋_GB2312" w:cs="仿宋_GB2312"/>
          <w:sz w:val="32"/>
          <w:szCs w:val="32"/>
          <w:lang w:val="en-US" w:eastAsia="zh-CN"/>
        </w:rPr>
        <w:t>现面向社会公开征集</w:t>
      </w:r>
      <w:r>
        <w:rPr>
          <w:rFonts w:hint="eastAsia" w:ascii="仿宋_GB2312" w:hAnsi="仿宋_GB2312" w:eastAsia="仿宋_GB2312" w:cs="仿宋_GB2312"/>
          <w:b w:val="0"/>
          <w:bCs w:val="0"/>
          <w:sz w:val="32"/>
          <w:szCs w:val="32"/>
          <w:lang w:eastAsia="zh-CN"/>
        </w:rPr>
        <w:t>施工工程</w:t>
      </w:r>
      <w:r>
        <w:rPr>
          <w:rFonts w:hint="eastAsia" w:ascii="仿宋_GB2312" w:hAnsi="仿宋_GB2312" w:eastAsia="仿宋_GB2312" w:cs="仿宋_GB2312"/>
          <w:sz w:val="32"/>
          <w:szCs w:val="32"/>
          <w:lang w:val="en-US" w:eastAsia="zh-CN"/>
        </w:rPr>
        <w:t>供应商</w:t>
      </w:r>
      <w:r>
        <w:rPr>
          <w:rFonts w:hint="eastAsia" w:ascii="仿宋_GB2312" w:hAnsi="仿宋_GB2312" w:eastAsia="仿宋_GB2312" w:cs="仿宋_GB2312"/>
          <w:sz w:val="32"/>
          <w:szCs w:val="32"/>
        </w:rPr>
        <w:t>，请满足</w:t>
      </w:r>
      <w:r>
        <w:rPr>
          <w:rFonts w:hint="eastAsia" w:ascii="仿宋_GB2312" w:hAnsi="仿宋_GB2312" w:eastAsia="仿宋_GB2312" w:cs="仿宋_GB2312"/>
          <w:sz w:val="32"/>
          <w:szCs w:val="32"/>
          <w:lang w:eastAsia="zh-CN"/>
        </w:rPr>
        <w:t>公告</w:t>
      </w:r>
      <w:r>
        <w:rPr>
          <w:rFonts w:hint="eastAsia" w:ascii="仿宋_GB2312" w:hAnsi="仿宋_GB2312" w:eastAsia="仿宋_GB2312" w:cs="仿宋_GB2312"/>
          <w:sz w:val="32"/>
          <w:szCs w:val="32"/>
        </w:rPr>
        <w:t>条件的</w:t>
      </w:r>
      <w:r>
        <w:rPr>
          <w:rFonts w:hint="eastAsia" w:ascii="仿宋_GB2312" w:hAnsi="仿宋_GB2312" w:eastAsia="仿宋_GB2312" w:cs="仿宋_GB2312"/>
          <w:sz w:val="32"/>
          <w:szCs w:val="32"/>
          <w:lang w:val="en-US" w:eastAsia="zh-CN"/>
        </w:rPr>
        <w:t>企业</w:t>
      </w:r>
      <w:r>
        <w:rPr>
          <w:rFonts w:hint="eastAsia" w:ascii="仿宋_GB2312" w:hAnsi="仿宋_GB2312" w:eastAsia="仿宋_GB2312" w:cs="仿宋_GB2312"/>
          <w:sz w:val="32"/>
          <w:szCs w:val="32"/>
        </w:rPr>
        <w:t>积极报名。</w:t>
      </w:r>
    </w:p>
    <w:p>
      <w:pPr>
        <w:keepNext w:val="0"/>
        <w:keepLines w:val="0"/>
        <w:pageBreakBefore w:val="0"/>
        <w:kinsoku/>
        <w:wordWrap/>
        <w:overflowPunct/>
        <w:topLinePunct w:val="0"/>
        <w:autoSpaceDE/>
        <w:autoSpaceDN/>
        <w:bidi w:val="0"/>
        <w:adjustRightInd/>
        <w:snapToGrid/>
        <w:spacing w:line="560" w:lineRule="exact"/>
        <w:ind w:firstLine="643" w:firstLineChars="200"/>
        <w:outlineLvl w:val="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rPr>
        <w:t>1</w:t>
      </w:r>
      <w:r>
        <w:rPr>
          <w:rFonts w:hint="eastAsia" w:ascii="仿宋_GB2312" w:hAnsi="仿宋_GB2312" w:eastAsia="仿宋_GB2312" w:cs="仿宋_GB2312"/>
          <w:sz w:val="32"/>
          <w:szCs w:val="32"/>
        </w:rPr>
        <w:t>.项目名称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网点装修</w:t>
      </w:r>
      <w:r>
        <w:rPr>
          <w:rFonts w:hint="eastAsia" w:ascii="仿宋_GB2312" w:hAnsi="仿宋_GB2312" w:eastAsia="仿宋_GB2312" w:cs="仿宋_GB2312"/>
          <w:sz w:val="32"/>
          <w:szCs w:val="32"/>
          <w:lang w:eastAsia="zh-CN"/>
        </w:rPr>
        <w:t>工程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2.</w:t>
      </w:r>
      <w:r>
        <w:rPr>
          <w:rFonts w:hint="eastAsia" w:ascii="仿宋_GB2312" w:hAnsi="仿宋_GB2312" w:eastAsia="仿宋_GB2312" w:cs="仿宋_GB2312"/>
          <w:sz w:val="32"/>
          <w:szCs w:val="32"/>
          <w:lang w:val="en-US" w:eastAsia="zh-CN"/>
        </w:rPr>
        <w:t>服务内容：网点装修</w:t>
      </w:r>
    </w:p>
    <w:p>
      <w:pPr>
        <w:keepNext w:val="0"/>
        <w:keepLines w:val="0"/>
        <w:pageBreakBefore w:val="0"/>
        <w:kinsoku/>
        <w:wordWrap/>
        <w:overflowPunct/>
        <w:topLinePunct w:val="0"/>
        <w:autoSpaceDE/>
        <w:autoSpaceDN/>
        <w:bidi w:val="0"/>
        <w:adjustRightInd/>
        <w:snapToGrid/>
        <w:spacing w:line="560" w:lineRule="exact"/>
        <w:ind w:firstLine="643" w:firstLineChars="200"/>
        <w:outlineLvl w:val="0"/>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rPr>
        <w:t>二、</w:t>
      </w:r>
      <w:r>
        <w:rPr>
          <w:rFonts w:hint="eastAsia" w:ascii="仿宋_GB2312" w:hAnsi="仿宋_GB2312" w:eastAsia="仿宋_GB2312" w:cs="仿宋_GB2312"/>
          <w:b/>
          <w:sz w:val="32"/>
          <w:szCs w:val="32"/>
          <w:lang w:val="en-US" w:eastAsia="zh-CN"/>
        </w:rPr>
        <w:t>企业资质要求</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1.在中华人民共和国境内（不含港、澳、台地区）注册，具有独立法人资格。【提供营业执照复印件并加盖公章】</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left="0" w:right="0" w:firstLine="48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sz w:val="32"/>
          <w:szCs w:val="32"/>
        </w:rPr>
        <w:t xml:space="preserve"> 2.</w:t>
      </w:r>
      <w:r>
        <w:rPr>
          <w:rFonts w:hint="eastAsia" w:ascii="仿宋_GB2312" w:hAnsi="仿宋_GB2312" w:eastAsia="仿宋_GB2312" w:cs="仿宋_GB2312"/>
          <w:kern w:val="0"/>
          <w:sz w:val="32"/>
          <w:szCs w:val="32"/>
          <w:lang w:val="en-US" w:eastAsia="zh-CN" w:bidi="ar-SA"/>
        </w:rPr>
        <w:t>存在关联关系的不同报名企业，不得同时参与本项目。关联关系报名企业包含以下情况：</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left="0" w:right="0" w:firstLine="48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2.1.与报名企业负责人为同一人的其他报名企业；</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left="0" w:right="0" w:firstLine="48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2.2.与报名企业存在直接控股、管理关系的其他报名企业。</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left="0" w:right="0" w:firstLine="48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报名企业应向如皋农村商业银行如实披露与本报名企业存在关联关系的其他报名企业。如皋农村商业银行有权取消关联关系报名企业参与本项目的资格。【提供承诺函并加盖公章】</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left="0" w:right="0" w:firstLine="48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sz w:val="32"/>
          <w:szCs w:val="32"/>
          <w:lang w:val="en-US" w:eastAsia="zh-CN"/>
        </w:rPr>
        <w:t>3.报名企</w:t>
      </w:r>
      <w:r>
        <w:rPr>
          <w:rFonts w:hint="eastAsia" w:ascii="仿宋_GB2312" w:hAnsi="仿宋_GB2312" w:eastAsia="仿宋_GB2312" w:cs="仿宋_GB2312"/>
          <w:kern w:val="0"/>
          <w:sz w:val="32"/>
          <w:szCs w:val="32"/>
          <w:lang w:val="en-US" w:eastAsia="zh-CN" w:bidi="ar-SA"/>
        </w:rPr>
        <w:t>业应具有良好的银行资信和商业信誉，近三年之内没有处于被责令停业或破产状况，且资产未被重组、接管和冻结。未被“信用中国（网站www.creditchina.gov.cn）”列入失信被执行人名单、企业经营异常名录、重大税收违法安全事件当事人名单。未被“国家企业信用信息公示系统（网站https://www.gsxt.gov.cn）”列入严重违法失信企业名单。【提供承诺函或显示查询结果网</w:t>
      </w:r>
      <w:bookmarkEnd w:id="0"/>
      <w:r>
        <w:rPr>
          <w:rFonts w:hint="eastAsia" w:ascii="仿宋_GB2312" w:hAnsi="仿宋_GB2312" w:eastAsia="仿宋_GB2312" w:cs="仿宋_GB2312"/>
          <w:kern w:val="0"/>
          <w:sz w:val="32"/>
          <w:szCs w:val="32"/>
          <w:lang w:val="en-US" w:eastAsia="zh-CN" w:bidi="ar-SA"/>
        </w:rPr>
        <w:t>站截图打印件，并加盖公章】</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left="0" w:right="0" w:firstLine="48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4.报名企业须提供基本账户银行出具的资信证明（近3个月内开具）或经审计的2023年度财务报告。【提供资信证明或财务报告并加盖公章】</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left="0" w:right="0" w:firstLine="48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5.本项目不允许分包、转包，不接受联合体报名。【提供承诺函并加盖公章】</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left="0" w:right="0" w:firstLine="48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6.供应商应具备建筑工程施工总承包叁级及以上资质或</w:t>
      </w:r>
      <w:r>
        <w:rPr>
          <w:rFonts w:hint="eastAsia" w:ascii="仿宋_GB2312" w:hAnsi="仿宋_GB2312" w:eastAsia="仿宋_GB2312" w:cs="仿宋_GB2312"/>
          <w:sz w:val="32"/>
          <w:szCs w:val="32"/>
          <w:highlight w:val="none"/>
          <w:lang w:val="en-US" w:eastAsia="zh-CN"/>
        </w:rPr>
        <w:t>者建筑装修装饰工程专业承包贰级及以上资质，同时提供企业安全生产许可证</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left="0" w:right="0" w:firstLine="48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sz w:val="32"/>
          <w:szCs w:val="32"/>
          <w:highlight w:val="none"/>
          <w:lang w:val="en-US" w:eastAsia="zh-CN"/>
        </w:rPr>
        <w:t>7.报</w:t>
      </w:r>
      <w:r>
        <w:rPr>
          <w:rFonts w:hint="eastAsia" w:ascii="仿宋_GB2312" w:hAnsi="仿宋_GB2312" w:eastAsia="仿宋_GB2312" w:cs="仿宋_GB2312"/>
          <w:color w:val="auto"/>
          <w:sz w:val="32"/>
          <w:szCs w:val="32"/>
          <w:highlight w:val="none"/>
          <w:lang w:val="en-US" w:eastAsia="zh-CN"/>
        </w:rPr>
        <w:t>名企业自2022年1月1日以来承担过的装修改造工程施工业绩（须注明联系人和联系方式）。</w:t>
      </w:r>
      <w:r>
        <w:rPr>
          <w:rFonts w:hint="eastAsia" w:ascii="仿宋_GB2312" w:hAnsi="仿宋_GB2312" w:eastAsia="仿宋_GB2312" w:cs="仿宋_GB2312"/>
          <w:color w:val="auto"/>
          <w:kern w:val="0"/>
          <w:sz w:val="32"/>
          <w:szCs w:val="32"/>
          <w:highlight w:val="none"/>
        </w:rPr>
        <w:t>【提供</w:t>
      </w:r>
      <w:r>
        <w:rPr>
          <w:rFonts w:hint="eastAsia" w:ascii="仿宋_GB2312" w:hAnsi="仿宋_GB2312" w:eastAsia="仿宋_GB2312" w:cs="仿宋_GB2312"/>
          <w:color w:val="auto"/>
          <w:kern w:val="0"/>
          <w:sz w:val="32"/>
          <w:szCs w:val="32"/>
          <w:highlight w:val="none"/>
          <w:lang w:val="en-US" w:eastAsia="zh-CN"/>
        </w:rPr>
        <w:t>合同</w:t>
      </w:r>
      <w:r>
        <w:rPr>
          <w:rFonts w:hint="eastAsia" w:ascii="仿宋_GB2312" w:hAnsi="仿宋_GB2312" w:eastAsia="仿宋_GB2312" w:cs="仿宋_GB2312"/>
          <w:color w:val="auto"/>
          <w:kern w:val="0"/>
          <w:sz w:val="32"/>
          <w:szCs w:val="32"/>
          <w:highlight w:val="none"/>
        </w:rPr>
        <w:t>复印件并加盖公章</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kern w:val="0"/>
          <w:sz w:val="32"/>
          <w:szCs w:val="32"/>
          <w:highlight w:val="none"/>
          <w:lang w:val="en-US" w:eastAsia="zh-CN"/>
        </w:rPr>
        <w:t>合同</w:t>
      </w:r>
      <w:r>
        <w:rPr>
          <w:rFonts w:hint="eastAsia" w:ascii="仿宋_GB2312" w:hAnsi="仿宋_GB2312" w:eastAsia="仿宋_GB2312" w:cs="仿宋_GB2312"/>
          <w:color w:val="auto"/>
          <w:kern w:val="0"/>
          <w:sz w:val="32"/>
          <w:szCs w:val="32"/>
          <w:highlight w:val="none"/>
        </w:rPr>
        <w:t>内容须包含项目名称、双方盖章页、签订时间、</w:t>
      </w:r>
      <w:r>
        <w:rPr>
          <w:rFonts w:hint="eastAsia" w:ascii="仿宋_GB2312" w:hAnsi="仿宋_GB2312" w:eastAsia="仿宋_GB2312" w:cs="仿宋_GB2312"/>
          <w:color w:val="auto"/>
          <w:kern w:val="0"/>
          <w:sz w:val="32"/>
          <w:szCs w:val="32"/>
          <w:highlight w:val="none"/>
          <w:lang w:val="en-US" w:eastAsia="zh-CN"/>
        </w:rPr>
        <w:t>实施内容等</w:t>
      </w:r>
      <w:r>
        <w:rPr>
          <w:rFonts w:hint="eastAsia" w:ascii="仿宋_GB2312" w:hAnsi="仿宋_GB2312" w:eastAsia="仿宋_GB2312" w:cs="仿宋_GB2312"/>
          <w:color w:val="auto"/>
          <w:kern w:val="0"/>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565" w:firstLineChars="176"/>
        <w:outlineLvl w:val="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三、报名</w:t>
      </w:r>
      <w:r>
        <w:rPr>
          <w:rFonts w:hint="eastAsia" w:ascii="仿宋_GB2312" w:hAnsi="仿宋_GB2312" w:eastAsia="仿宋_GB2312" w:cs="仿宋_GB2312"/>
          <w:b/>
          <w:sz w:val="32"/>
          <w:szCs w:val="32"/>
          <w:lang w:val="en-US" w:eastAsia="zh-CN"/>
        </w:rPr>
        <w:t>企业</w:t>
      </w:r>
      <w:r>
        <w:rPr>
          <w:rFonts w:hint="eastAsia" w:ascii="仿宋_GB2312" w:hAnsi="仿宋_GB2312" w:eastAsia="仿宋_GB2312" w:cs="仿宋_GB2312"/>
          <w:b/>
          <w:sz w:val="32"/>
          <w:szCs w:val="32"/>
        </w:rPr>
        <w:t>需准备材料</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（一）企业资质要求中需要提交的证明材料；</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（二）法人授权委托书（格式见附件1）；</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（三）供应商信息登记表（格式见附件2）。</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注：以上材料需加盖公章装订成册，邮寄或送至</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如皋市大司马南路8号 </w:t>
      </w:r>
      <w:r>
        <w:rPr>
          <w:rFonts w:hint="eastAsia" w:ascii="仿宋_GB2312" w:hAnsi="仿宋_GB2312" w:eastAsia="仿宋_GB2312" w:cs="仿宋_GB2312"/>
          <w:color w:val="000000" w:themeColor="text1"/>
          <w:sz w:val="32"/>
          <w:szCs w:val="32"/>
          <w:highlight w:val="none"/>
          <w14:textFill>
            <w14:solidFill>
              <w14:schemeClr w14:val="tx1"/>
            </w14:solidFill>
          </w14:textFill>
        </w:rPr>
        <w:t>联系人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张晓艳，联系电话：13773843255</w:t>
      </w:r>
      <w:r>
        <w:rPr>
          <w:rFonts w:hint="eastAsia" w:ascii="仿宋_GB2312" w:hAnsi="仿宋_GB2312" w:eastAsia="仿宋_GB2312" w:cs="仿宋_GB2312"/>
          <w:color w:val="000000" w:themeColor="text1"/>
          <w:sz w:val="32"/>
          <w:szCs w:val="32"/>
          <w:highlight w:val="none"/>
          <w14:textFill>
            <w14:solidFill>
              <w14:schemeClr w14:val="tx1"/>
            </w14:solidFill>
          </w14:textFill>
        </w:rPr>
        <w:t>，同时将材料电子档发邮件至</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506887472@qq.com</w:t>
      </w:r>
      <w:r>
        <w:rPr>
          <w:rFonts w:hint="eastAsia" w:ascii="仿宋_GB2312" w:hAnsi="仿宋_GB2312" w:eastAsia="仿宋_GB2312" w:cs="仿宋_GB2312"/>
          <w:color w:val="000000" w:themeColor="text1"/>
          <w:sz w:val="32"/>
          <w:szCs w:val="32"/>
          <w:highlight w:val="none"/>
          <w14:textFill>
            <w14:solidFill>
              <w14:schemeClr w14:val="tx1"/>
            </w14:solidFill>
          </w14:textFill>
        </w:rPr>
        <w:t>，邮件名称及附件命名格式为：供应商全称+项目名称</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+联系人+联系方式</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565" w:firstLineChars="176"/>
        <w:outlineLvl w:val="0"/>
        <w:rPr>
          <w:rFonts w:hint="eastAsia" w:ascii="仿宋_GB2312" w:hAnsi="仿宋_GB2312" w:eastAsia="仿宋_GB2312" w:cs="仿宋_GB2312"/>
          <w:b/>
          <w:sz w:val="32"/>
          <w:szCs w:val="32"/>
          <w:highlight w:val="none"/>
          <w:lang w:val="en-US" w:eastAsia="zh-CN"/>
        </w:rPr>
      </w:pPr>
      <w:r>
        <w:rPr>
          <w:rFonts w:hint="eastAsia" w:ascii="仿宋_GB2312" w:hAnsi="仿宋_GB2312" w:eastAsia="仿宋_GB2312" w:cs="仿宋_GB2312"/>
          <w:b/>
          <w:sz w:val="32"/>
          <w:szCs w:val="32"/>
          <w:highlight w:val="none"/>
          <w:lang w:val="en-US" w:eastAsia="zh-CN"/>
        </w:rPr>
        <w:t>四、报名时间及其他要求</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报名时间：从本公告发布之日起至202</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31</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sz w:val="32"/>
          <w:szCs w:val="32"/>
          <w:highlight w:val="none"/>
        </w:rPr>
        <w:t>报名材料现场提交或快递寄件的截止日期），工作时间为09:00-17:00（公休日除外）。在本时间段内符合条件的供应商均可报名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逾期送达或者未送达指定地点的，征集人将拒绝接收。</w:t>
      </w:r>
    </w:p>
    <w:p>
      <w:pPr>
        <w:pStyle w:val="8"/>
        <w:keepNext w:val="0"/>
        <w:keepLines w:val="0"/>
        <w:pageBreakBefore w:val="0"/>
        <w:kinsoku/>
        <w:wordWrap/>
        <w:overflowPunct/>
        <w:topLinePunct w:val="0"/>
        <w:autoSpaceDE/>
        <w:autoSpaceDN/>
        <w:bidi w:val="0"/>
        <w:adjustRightInd/>
        <w:snapToGrid/>
        <w:spacing w:line="560" w:lineRule="exact"/>
        <w:ind w:left="0" w:leftChars="0"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2.报名地点：如皋市城建工程项目管理有限公司（</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如皋市大司马南路8号</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left="2238" w:leftChars="304" w:hanging="1600" w:hangingChars="5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3.商务联系人：王工 电话：0513-87616083</w:t>
      </w:r>
    </w:p>
    <w:p>
      <w:pPr>
        <w:keepNext w:val="0"/>
        <w:keepLines w:val="0"/>
        <w:pageBreakBefore w:val="0"/>
        <w:kinsoku/>
        <w:wordWrap/>
        <w:overflowPunct/>
        <w:topLinePunct w:val="0"/>
        <w:autoSpaceDE/>
        <w:autoSpaceDN/>
        <w:bidi w:val="0"/>
        <w:adjustRightInd/>
        <w:snapToGrid/>
        <w:spacing w:line="560" w:lineRule="exact"/>
        <w:ind w:left="2238" w:leftChars="456" w:hanging="1280" w:hangingChars="4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招标代理：张工 电话：13773843255</w:t>
      </w:r>
    </w:p>
    <w:p>
      <w:pPr>
        <w:pStyle w:val="8"/>
        <w:keepNext w:val="0"/>
        <w:keepLines w:val="0"/>
        <w:pageBreakBefore w:val="0"/>
        <w:kinsoku/>
        <w:wordWrap/>
        <w:overflowPunct/>
        <w:topLinePunct w:val="0"/>
        <w:autoSpaceDE/>
        <w:autoSpaceDN/>
        <w:bidi w:val="0"/>
        <w:adjustRightInd/>
        <w:snapToGrid/>
        <w:spacing w:line="560" w:lineRule="exact"/>
        <w:ind w:left="0" w:leftChars="0"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征集人将对递交报名文件的单位进行考察（非必需），</w:t>
      </w:r>
      <w:r>
        <w:rPr>
          <w:rFonts w:hint="eastAsia" w:ascii="仿宋_GB2312" w:hAnsi="仿宋_GB2312" w:eastAsia="仿宋_GB2312" w:cs="仿宋_GB2312"/>
          <w:kern w:val="2"/>
          <w:sz w:val="32"/>
          <w:szCs w:val="32"/>
          <w:lang w:val="en-US" w:eastAsia="zh-CN" w:bidi="ar-SA"/>
        </w:rPr>
        <w:t>考察内容和结果也为报名材料审核内容的一部分。如报名供应商较多，征集人将通过报名单位的综合实力、服务方案可行性等条件优选潜在的供应商参加后续相关工作，征集人无义务公布和解释报名材料审核的结果。</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"http://www.js96008.com/data/tosend/resource/upload/2024031101.docx"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法人授权委托书</w:t>
      </w:r>
      <w:r>
        <w:rPr>
          <w:rFonts w:hint="eastAsia" w:ascii="仿宋_GB2312" w:hAnsi="仿宋_GB2312" w:eastAsia="仿宋_GB2312" w:cs="仿宋_GB2312"/>
          <w:sz w:val="32"/>
          <w:szCs w:val="32"/>
        </w:rPr>
        <w:fldChar w:fldCharType="end"/>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rPr>
        <w:t xml:space="preserve">   </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"http://www.js96008.com/data/tosend/resource/upload/2024031102.docx"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供应商信息登记表</w:t>
      </w:r>
      <w:r>
        <w:rPr>
          <w:rFonts w:hint="eastAsia" w:ascii="仿宋_GB2312" w:hAnsi="仿宋_GB2312" w:eastAsia="仿宋_GB2312" w:cs="仿宋_GB2312"/>
          <w:sz w:val="32"/>
          <w:szCs w:val="32"/>
        </w:rPr>
        <w:fldChar w:fldCharType="end"/>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br w:type="page"/>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outlineLvl w:val="0"/>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附件1:</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rPr>
          <w:rFonts w:hint="eastAsia" w:ascii="仿宋_GB2312" w:hAnsi="仿宋_GB2312" w:eastAsia="仿宋_GB2312" w:cs="仿宋_GB2312"/>
          <w:b/>
          <w:kern w:val="0"/>
          <w:sz w:val="24"/>
          <w:szCs w:val="24"/>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rPr>
          <w:rFonts w:hint="eastAsia" w:ascii="仿宋_GB2312" w:hAnsi="仿宋_GB2312" w:eastAsia="仿宋_GB2312" w:cs="仿宋_GB2312"/>
          <w:b/>
          <w:kern w:val="0"/>
          <w:sz w:val="24"/>
          <w:szCs w:val="24"/>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法人授权委托书</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20"/>
        <w:jc w:val="both"/>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本授权委托书声明：我 </w:t>
      </w:r>
      <w:r>
        <w:rPr>
          <w:rFonts w:hint="eastAsia" w:ascii="仿宋_GB2312" w:hAnsi="仿宋_GB2312" w:eastAsia="仿宋_GB2312" w:cs="仿宋_GB2312"/>
          <w:kern w:val="0"/>
          <w:sz w:val="24"/>
          <w:szCs w:val="24"/>
          <w:u w:val="single"/>
        </w:rPr>
        <w:t xml:space="preserve">（法定代表人姓名） </w:t>
      </w:r>
      <w:r>
        <w:rPr>
          <w:rFonts w:hint="eastAsia" w:ascii="仿宋_GB2312" w:hAnsi="仿宋_GB2312" w:eastAsia="仿宋_GB2312" w:cs="仿宋_GB2312"/>
          <w:kern w:val="0"/>
          <w:sz w:val="24"/>
          <w:szCs w:val="24"/>
        </w:rPr>
        <w:t>系注册于</w:t>
      </w:r>
      <w:r>
        <w:rPr>
          <w:rFonts w:hint="eastAsia" w:ascii="仿宋_GB2312" w:hAnsi="仿宋_GB2312" w:eastAsia="仿宋_GB2312" w:cs="仿宋_GB2312"/>
          <w:kern w:val="0"/>
          <w:sz w:val="24"/>
          <w:szCs w:val="24"/>
          <w:u w:val="single"/>
        </w:rPr>
        <w:t>   （公司地址）     </w:t>
      </w:r>
      <w:r>
        <w:rPr>
          <w:rFonts w:hint="eastAsia" w:ascii="仿宋_GB2312" w:hAnsi="仿宋_GB2312" w:eastAsia="仿宋_GB2312" w:cs="仿宋_GB2312"/>
          <w:kern w:val="0"/>
          <w:sz w:val="24"/>
          <w:szCs w:val="24"/>
        </w:rPr>
        <w:t>的</w:t>
      </w:r>
      <w:r>
        <w:rPr>
          <w:rFonts w:hint="eastAsia" w:ascii="仿宋_GB2312" w:hAnsi="仿宋_GB2312" w:eastAsia="仿宋_GB2312" w:cs="仿宋_GB2312"/>
          <w:kern w:val="0"/>
          <w:sz w:val="24"/>
          <w:szCs w:val="24"/>
          <w:u w:val="single"/>
        </w:rPr>
        <w:t>   （公司名称）   </w:t>
      </w:r>
      <w:r>
        <w:rPr>
          <w:rFonts w:hint="eastAsia" w:ascii="仿宋_GB2312" w:hAnsi="仿宋_GB2312" w:eastAsia="仿宋_GB2312" w:cs="仿宋_GB2312"/>
          <w:kern w:val="0"/>
          <w:sz w:val="24"/>
          <w:szCs w:val="24"/>
        </w:rPr>
        <w:t>的法定代表人，现代表公司授权</w:t>
      </w:r>
      <w:r>
        <w:rPr>
          <w:rFonts w:hint="eastAsia" w:ascii="仿宋_GB2312" w:hAnsi="仿宋_GB2312" w:eastAsia="仿宋_GB2312" w:cs="仿宋_GB2312"/>
          <w:kern w:val="0"/>
          <w:sz w:val="24"/>
          <w:szCs w:val="24"/>
          <w:u w:val="single"/>
        </w:rPr>
        <w:t>  （被授权人的姓名、职务）  </w:t>
      </w:r>
      <w:r>
        <w:rPr>
          <w:rFonts w:hint="eastAsia" w:ascii="仿宋_GB2312" w:hAnsi="仿宋_GB2312" w:eastAsia="仿宋_GB2312" w:cs="仿宋_GB2312"/>
          <w:kern w:val="0"/>
          <w:sz w:val="24"/>
          <w:szCs w:val="24"/>
        </w:rPr>
        <w:t>为我公司合法代理人，代表本公司参加江苏</w:t>
      </w:r>
      <w:r>
        <w:rPr>
          <w:rFonts w:hint="eastAsia" w:ascii="仿宋_GB2312" w:hAnsi="仿宋_GB2312" w:eastAsia="仿宋_GB2312" w:cs="仿宋_GB2312"/>
          <w:kern w:val="0"/>
          <w:sz w:val="24"/>
          <w:szCs w:val="24"/>
          <w:lang w:eastAsia="zh-CN"/>
        </w:rPr>
        <w:t>如皋农村商业银行股份有限公司</w:t>
      </w:r>
      <w:r>
        <w:rPr>
          <w:rFonts w:hint="eastAsia" w:ascii="仿宋_GB2312" w:hAnsi="仿宋_GB2312" w:eastAsia="仿宋_GB2312" w:cs="仿宋_GB2312"/>
          <w:kern w:val="0"/>
          <w:sz w:val="24"/>
          <w:szCs w:val="24"/>
          <w:u w:val="single"/>
        </w:rPr>
        <w:t>     XX      项目</w:t>
      </w:r>
      <w:r>
        <w:rPr>
          <w:rFonts w:hint="eastAsia" w:ascii="仿宋_GB2312" w:hAnsi="仿宋_GB2312" w:eastAsia="仿宋_GB2312" w:cs="仿宋_GB2312"/>
          <w:kern w:val="0"/>
          <w:sz w:val="24"/>
          <w:szCs w:val="24"/>
        </w:rPr>
        <w:t>的供应商征集活动。代理人在本次活动中所签署的一切文件和处理的一切有关事</w:t>
      </w:r>
      <w:r>
        <w:rPr>
          <w:rFonts w:hint="eastAsia" w:ascii="仿宋_GB2312" w:hAnsi="仿宋_GB2312" w:eastAsia="仿宋_GB2312" w:cs="仿宋_GB2312"/>
          <w:kern w:val="0"/>
          <w:sz w:val="24"/>
          <w:szCs w:val="24"/>
          <w:lang w:val="en-US" w:eastAsia="zh-CN"/>
        </w:rPr>
        <w:t>务</w:t>
      </w:r>
      <w:r>
        <w:rPr>
          <w:rFonts w:hint="eastAsia" w:ascii="仿宋_GB2312" w:hAnsi="仿宋_GB2312" w:eastAsia="仿宋_GB2312" w:cs="仿宋_GB2312"/>
          <w:kern w:val="0"/>
          <w:sz w:val="24"/>
          <w:szCs w:val="24"/>
        </w:rPr>
        <w:t>，我公司均予承认。</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20"/>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本授权书于</w:t>
      </w:r>
      <w:r>
        <w:rPr>
          <w:rFonts w:hint="eastAsia" w:ascii="仿宋_GB2312" w:hAnsi="仿宋_GB2312" w:eastAsia="仿宋_GB2312" w:cs="仿宋_GB2312"/>
          <w:kern w:val="0"/>
          <w:sz w:val="24"/>
          <w:szCs w:val="24"/>
          <w:u w:val="single"/>
        </w:rPr>
        <w:t>    年   月   日</w:t>
      </w:r>
      <w:r>
        <w:rPr>
          <w:rFonts w:hint="eastAsia" w:ascii="仿宋_GB2312" w:hAnsi="仿宋_GB2312" w:eastAsia="仿宋_GB2312" w:cs="仿宋_GB2312"/>
          <w:kern w:val="0"/>
          <w:sz w:val="24"/>
          <w:szCs w:val="24"/>
        </w:rPr>
        <w:t>签字生效，特此声明。</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default"/>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 xml:space="preserve">         供应商：（盖章）</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法定代表人：（签</w:t>
      </w:r>
      <w:r>
        <w:rPr>
          <w:rFonts w:hint="eastAsia" w:ascii="仿宋_GB2312" w:hAnsi="仿宋_GB2312" w:eastAsia="仿宋_GB2312" w:cs="仿宋_GB2312"/>
          <w:kern w:val="0"/>
          <w:sz w:val="24"/>
          <w:szCs w:val="24"/>
          <w:lang w:val="en-US" w:eastAsia="zh-CN"/>
        </w:rPr>
        <w:t>字或盖</w:t>
      </w:r>
      <w:r>
        <w:rPr>
          <w:rFonts w:hint="eastAsia" w:ascii="仿宋_GB2312" w:hAnsi="仿宋_GB2312" w:eastAsia="仿宋_GB2312" w:cs="仿宋_GB2312"/>
          <w:kern w:val="0"/>
          <w:sz w:val="24"/>
          <w:szCs w:val="24"/>
        </w:rPr>
        <w:t>章）</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被授权人：（签字）  </w:t>
      </w:r>
    </w:p>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rPr>
      </w:pPr>
    </w:p>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rPr>
      </w:pPr>
    </w:p>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rPr>
      </w:pPr>
    </w:p>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rPr>
      </w:pPr>
    </w:p>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rPr>
      </w:pPr>
    </w:p>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rPr>
      </w:pPr>
    </w:p>
    <w:p>
      <w:pPr>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br w:type="page"/>
      </w:r>
    </w:p>
    <w:p>
      <w:pPr>
        <w:widowControl/>
        <w:jc w:val="left"/>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附件2：</w:t>
      </w:r>
    </w:p>
    <w:p>
      <w:pPr>
        <w:rPr>
          <w:rFonts w:hint="eastAsia"/>
        </w:rPr>
      </w:pPr>
    </w:p>
    <w:tbl>
      <w:tblPr>
        <w:tblStyle w:val="9"/>
        <w:tblW w:w="9246" w:type="dxa"/>
        <w:tblInd w:w="91" w:type="dxa"/>
        <w:tblLayout w:type="fixed"/>
        <w:tblCellMar>
          <w:top w:w="0" w:type="dxa"/>
          <w:left w:w="108" w:type="dxa"/>
          <w:bottom w:w="0" w:type="dxa"/>
          <w:right w:w="108" w:type="dxa"/>
        </w:tblCellMar>
      </w:tblPr>
      <w:tblGrid>
        <w:gridCol w:w="1814"/>
        <w:gridCol w:w="2182"/>
        <w:gridCol w:w="521"/>
        <w:gridCol w:w="542"/>
        <w:gridCol w:w="911"/>
        <w:gridCol w:w="138"/>
        <w:gridCol w:w="5"/>
        <w:gridCol w:w="95"/>
        <w:gridCol w:w="565"/>
        <w:gridCol w:w="757"/>
        <w:gridCol w:w="66"/>
        <w:gridCol w:w="182"/>
        <w:gridCol w:w="88"/>
        <w:gridCol w:w="1365"/>
        <w:gridCol w:w="15"/>
      </w:tblGrid>
      <w:tr>
        <w:tblPrEx>
          <w:tblLayout w:type="fixed"/>
          <w:tblCellMar>
            <w:top w:w="0" w:type="dxa"/>
            <w:left w:w="108" w:type="dxa"/>
            <w:bottom w:w="0" w:type="dxa"/>
            <w:right w:w="108" w:type="dxa"/>
          </w:tblCellMar>
        </w:tblPrEx>
        <w:trPr>
          <w:gridAfter w:val="1"/>
          <w:wAfter w:w="15" w:type="dxa"/>
          <w:trHeight w:val="510" w:hRule="atLeast"/>
        </w:trPr>
        <w:tc>
          <w:tcPr>
            <w:tcW w:w="9231" w:type="dxa"/>
            <w:gridSpan w:val="14"/>
            <w:noWrap/>
            <w:vAlign w:val="center"/>
          </w:tcPr>
          <w:p>
            <w:pPr>
              <w:widowControl/>
              <w:shd w:val="clear" w:color="auto" w:fill="FFFFFF"/>
              <w:spacing w:line="360" w:lineRule="auto"/>
              <w:jc w:val="center"/>
              <w:rPr>
                <w:rFonts w:hint="eastAsia" w:ascii="仿宋_GB2312" w:hAnsi="仿宋_GB2312" w:eastAsia="仿宋_GB2312" w:cs="仿宋_GB2312"/>
                <w:b/>
                <w:bCs/>
                <w:color w:val="000000"/>
                <w:sz w:val="40"/>
                <w:szCs w:val="40"/>
              </w:rPr>
            </w:pPr>
            <w:r>
              <w:rPr>
                <w:rFonts w:hint="eastAsia" w:ascii="仿宋_GB2312" w:hAnsi="仿宋_GB2312" w:eastAsia="仿宋_GB2312" w:cs="仿宋_GB2312"/>
                <w:b/>
                <w:kern w:val="0"/>
                <w:sz w:val="24"/>
                <w:szCs w:val="24"/>
                <w:lang w:eastAsia="zh-CN"/>
              </w:rPr>
              <w:t>江苏如皋农村商业银行股份有限公司</w:t>
            </w:r>
            <w:r>
              <w:rPr>
                <w:rFonts w:hint="eastAsia" w:ascii="仿宋_GB2312" w:hAnsi="仿宋_GB2312" w:eastAsia="仿宋_GB2312" w:cs="仿宋_GB2312"/>
                <w:b/>
                <w:kern w:val="0"/>
                <w:sz w:val="24"/>
                <w:szCs w:val="24"/>
              </w:rPr>
              <w:t>供应商信息表</w:t>
            </w:r>
          </w:p>
        </w:tc>
      </w:tr>
      <w:tr>
        <w:tblPrEx>
          <w:tblLayout w:type="fixed"/>
          <w:tblCellMar>
            <w:top w:w="0" w:type="dxa"/>
            <w:left w:w="108" w:type="dxa"/>
            <w:bottom w:w="0" w:type="dxa"/>
            <w:right w:w="108" w:type="dxa"/>
          </w:tblCellMar>
        </w:tblPrEx>
        <w:trPr>
          <w:gridAfter w:val="1"/>
          <w:wAfter w:w="15" w:type="dxa"/>
          <w:trHeight w:val="270" w:hRule="atLeast"/>
        </w:trPr>
        <w:tc>
          <w:tcPr>
            <w:tcW w:w="9231" w:type="dxa"/>
            <w:gridSpan w:val="14"/>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一、供应商基本信息</w:t>
            </w:r>
          </w:p>
        </w:tc>
      </w:tr>
      <w:tr>
        <w:tblPrEx>
          <w:tblLayout w:type="fixed"/>
          <w:tblCellMar>
            <w:top w:w="0" w:type="dxa"/>
            <w:left w:w="108" w:type="dxa"/>
            <w:bottom w:w="0" w:type="dxa"/>
            <w:right w:w="108" w:type="dxa"/>
          </w:tblCellMar>
        </w:tblPrEx>
        <w:trPr>
          <w:gridAfter w:val="1"/>
          <w:wAfter w:w="15" w:type="dxa"/>
          <w:trHeight w:val="375"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公司名称</w:t>
            </w:r>
          </w:p>
        </w:tc>
        <w:tc>
          <w:tcPr>
            <w:tcW w:w="4299"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417"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法人代表</w:t>
            </w:r>
          </w:p>
        </w:tc>
        <w:tc>
          <w:tcPr>
            <w:tcW w:w="1701"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通讯地址</w:t>
            </w:r>
          </w:p>
        </w:tc>
        <w:tc>
          <w:tcPr>
            <w:tcW w:w="4299"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417"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邮编</w:t>
            </w:r>
          </w:p>
        </w:tc>
        <w:tc>
          <w:tcPr>
            <w:tcW w:w="1701"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159"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联系人</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kern w:val="0"/>
                <w:szCs w:val="21"/>
              </w:rPr>
            </w:pPr>
          </w:p>
        </w:tc>
        <w:tc>
          <w:tcPr>
            <w:tcW w:w="1596"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联系人职务</w:t>
            </w:r>
          </w:p>
        </w:tc>
        <w:tc>
          <w:tcPr>
            <w:tcW w:w="3118"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kern w:val="0"/>
                <w:szCs w:val="21"/>
              </w:rPr>
            </w:pPr>
          </w:p>
        </w:tc>
      </w:tr>
      <w:tr>
        <w:tblPrEx>
          <w:tblLayout w:type="fixed"/>
          <w:tblCellMar>
            <w:top w:w="0" w:type="dxa"/>
            <w:left w:w="108" w:type="dxa"/>
            <w:bottom w:w="0" w:type="dxa"/>
            <w:right w:w="108" w:type="dxa"/>
          </w:tblCellMar>
        </w:tblPrEx>
        <w:trPr>
          <w:gridAfter w:val="1"/>
          <w:wAfter w:w="15" w:type="dxa"/>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联系电话1</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596"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联系电话2</w:t>
            </w:r>
          </w:p>
        </w:tc>
        <w:tc>
          <w:tcPr>
            <w:tcW w:w="3118"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E-mail</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FF"/>
                <w:sz w:val="22"/>
                <w:u w:val="single"/>
              </w:rPr>
            </w:pPr>
          </w:p>
        </w:tc>
        <w:tc>
          <w:tcPr>
            <w:tcW w:w="1596"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所属地区</w:t>
            </w:r>
          </w:p>
        </w:tc>
        <w:tc>
          <w:tcPr>
            <w:tcW w:w="3118"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邮编</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color w:val="000000"/>
                <w:szCs w:val="21"/>
              </w:rPr>
            </w:pPr>
          </w:p>
        </w:tc>
        <w:tc>
          <w:tcPr>
            <w:tcW w:w="1596"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 w:val="18"/>
                <w:szCs w:val="18"/>
              </w:rPr>
            </w:pPr>
            <w:r>
              <w:rPr>
                <w:rFonts w:hint="eastAsia" w:ascii="仿宋_GB2312" w:hAnsi="仿宋_GB2312" w:eastAsia="仿宋_GB2312" w:cs="仿宋_GB2312"/>
                <w:b/>
                <w:bCs/>
                <w:color w:val="000000"/>
                <w:kern w:val="0"/>
                <w:sz w:val="18"/>
                <w:szCs w:val="18"/>
              </w:rPr>
              <w:t>公司创立时间</w:t>
            </w:r>
          </w:p>
        </w:tc>
        <w:tc>
          <w:tcPr>
            <w:tcW w:w="3118"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所有权性质</w:t>
            </w:r>
          </w:p>
        </w:tc>
        <w:tc>
          <w:tcPr>
            <w:tcW w:w="7417" w:type="dxa"/>
            <w:gridSpan w:val="1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Style w:val="12"/>
                <w:rFonts w:hint="eastAsia" w:ascii="仿宋_GB2312" w:hAnsi="仿宋_GB2312" w:eastAsia="仿宋_GB2312" w:cs="仿宋_GB2312"/>
              </w:rPr>
              <w:t>□</w:t>
            </w:r>
            <w:r>
              <w:rPr>
                <w:rStyle w:val="13"/>
                <w:rFonts w:hint="eastAsia" w:ascii="仿宋_GB2312" w:hAnsi="仿宋_GB2312" w:eastAsia="仿宋_GB2312" w:cs="仿宋_GB2312"/>
              </w:rPr>
              <w:t>外国独资企业</w:t>
            </w:r>
            <w:r>
              <w:rPr>
                <w:rStyle w:val="12"/>
                <w:rFonts w:hint="eastAsia" w:ascii="仿宋_GB2312" w:hAnsi="仿宋_GB2312" w:eastAsia="仿宋_GB2312" w:cs="仿宋_GB2312"/>
              </w:rPr>
              <w:t>□</w:t>
            </w:r>
            <w:r>
              <w:rPr>
                <w:rStyle w:val="13"/>
                <w:rFonts w:hint="eastAsia" w:ascii="仿宋_GB2312" w:hAnsi="仿宋_GB2312" w:eastAsia="仿宋_GB2312" w:cs="仿宋_GB2312"/>
              </w:rPr>
              <w:t>中外合资企业</w:t>
            </w:r>
            <w:r>
              <w:rPr>
                <w:rStyle w:val="12"/>
                <w:rFonts w:hint="eastAsia" w:ascii="仿宋_GB2312" w:hAnsi="仿宋_GB2312" w:eastAsia="仿宋_GB2312" w:cs="仿宋_GB2312"/>
              </w:rPr>
              <w:t>□</w:t>
            </w:r>
            <w:r>
              <w:rPr>
                <w:rStyle w:val="13"/>
                <w:rFonts w:hint="eastAsia" w:ascii="仿宋_GB2312" w:hAnsi="仿宋_GB2312" w:eastAsia="仿宋_GB2312" w:cs="仿宋_GB2312"/>
              </w:rPr>
              <w:t>国营企业</w:t>
            </w:r>
            <w:r>
              <w:rPr>
                <w:rStyle w:val="12"/>
                <w:rFonts w:hint="eastAsia" w:ascii="仿宋_GB2312" w:hAnsi="仿宋_GB2312" w:eastAsia="仿宋_GB2312" w:cs="仿宋_GB2312"/>
              </w:rPr>
              <w:t>□</w:t>
            </w:r>
            <w:r>
              <w:rPr>
                <w:rStyle w:val="13"/>
                <w:rFonts w:hint="eastAsia" w:ascii="仿宋_GB2312" w:hAnsi="仿宋_GB2312" w:eastAsia="仿宋_GB2312" w:cs="仿宋_GB2312"/>
              </w:rPr>
              <w:t>民营企业</w:t>
            </w:r>
            <w:r>
              <w:rPr>
                <w:rStyle w:val="12"/>
                <w:rFonts w:hint="eastAsia" w:ascii="仿宋_GB2312" w:hAnsi="仿宋_GB2312" w:eastAsia="仿宋_GB2312" w:cs="仿宋_GB2312"/>
              </w:rPr>
              <w:t>□</w:t>
            </w:r>
            <w:r>
              <w:rPr>
                <w:rStyle w:val="13"/>
                <w:rFonts w:hint="eastAsia" w:ascii="仿宋_GB2312" w:hAnsi="仿宋_GB2312" w:eastAsia="仿宋_GB2312" w:cs="仿宋_GB2312"/>
              </w:rPr>
              <w:t xml:space="preserve">上市公司 </w:t>
            </w:r>
          </w:p>
        </w:tc>
      </w:tr>
      <w:tr>
        <w:tblPrEx>
          <w:tblLayout w:type="fixed"/>
          <w:tblCellMar>
            <w:top w:w="0" w:type="dxa"/>
            <w:left w:w="108" w:type="dxa"/>
            <w:bottom w:w="0" w:type="dxa"/>
            <w:right w:w="108" w:type="dxa"/>
          </w:tblCellMar>
        </w:tblPrEx>
        <w:trPr>
          <w:gridAfter w:val="1"/>
          <w:wAfter w:w="15" w:type="dxa"/>
          <w:trHeight w:val="270" w:hRule="atLeast"/>
        </w:trPr>
        <w:tc>
          <w:tcPr>
            <w:tcW w:w="9231" w:type="dxa"/>
            <w:gridSpan w:val="14"/>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二、供应商资产情况</w:t>
            </w:r>
          </w:p>
        </w:tc>
      </w:tr>
      <w:tr>
        <w:tblPrEx>
          <w:tblLayout w:type="fixed"/>
          <w:tblCellMar>
            <w:top w:w="0" w:type="dxa"/>
            <w:left w:w="108" w:type="dxa"/>
            <w:bottom w:w="0" w:type="dxa"/>
            <w:right w:w="108" w:type="dxa"/>
          </w:tblCellMar>
        </w:tblPrEx>
        <w:trPr>
          <w:gridAfter w:val="1"/>
          <w:wAfter w:w="15" w:type="dxa"/>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注册资本</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14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总资产</w:t>
            </w:r>
          </w:p>
        </w:tc>
        <w:tc>
          <w:tcPr>
            <w:tcW w:w="3023"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是否上市</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14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上市时间</w:t>
            </w:r>
          </w:p>
        </w:tc>
        <w:tc>
          <w:tcPr>
            <w:tcW w:w="3023"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270" w:hRule="atLeast"/>
        </w:trPr>
        <w:tc>
          <w:tcPr>
            <w:tcW w:w="9231" w:type="dxa"/>
            <w:gridSpan w:val="14"/>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三、公司股东情况</w:t>
            </w:r>
          </w:p>
        </w:tc>
      </w:tr>
      <w:tr>
        <w:tblPrEx>
          <w:tblLayout w:type="fixed"/>
          <w:tblCellMar>
            <w:top w:w="0" w:type="dxa"/>
            <w:left w:w="108" w:type="dxa"/>
            <w:bottom w:w="0" w:type="dxa"/>
            <w:right w:w="108" w:type="dxa"/>
          </w:tblCellMar>
        </w:tblPrEx>
        <w:trPr>
          <w:gridAfter w:val="1"/>
          <w:wAfter w:w="15" w:type="dxa"/>
          <w:trHeight w:val="9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公司股东结构(股份在5%以上的股东)</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股东名称</w:t>
            </w:r>
          </w:p>
        </w:tc>
        <w:tc>
          <w:tcPr>
            <w:tcW w:w="4172" w:type="dxa"/>
            <w:gridSpan w:val="10"/>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持股比例</w:t>
            </w:r>
          </w:p>
        </w:tc>
      </w:tr>
      <w:tr>
        <w:tblPrEx>
          <w:tblLayout w:type="fixed"/>
          <w:tblCellMar>
            <w:top w:w="0" w:type="dxa"/>
            <w:left w:w="108" w:type="dxa"/>
            <w:bottom w:w="0" w:type="dxa"/>
            <w:right w:w="108" w:type="dxa"/>
          </w:tblCellMar>
        </w:tblPrEx>
        <w:trPr>
          <w:gridAfter w:val="1"/>
          <w:wAfter w:w="15" w:type="dxa"/>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4172" w:type="dxa"/>
            <w:gridSpan w:val="10"/>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hint="eastAsia" w:ascii="仿宋_GB2312" w:hAnsi="仿宋_GB2312" w:eastAsia="仿宋_GB2312" w:cs="仿宋_GB2312"/>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4172" w:type="dxa"/>
            <w:gridSpan w:val="10"/>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hint="eastAsia" w:ascii="仿宋_GB2312" w:hAnsi="仿宋_GB2312" w:eastAsia="仿宋_GB2312" w:cs="仿宋_GB2312"/>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4172" w:type="dxa"/>
            <w:gridSpan w:val="10"/>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270" w:hRule="atLeast"/>
        </w:trPr>
        <w:tc>
          <w:tcPr>
            <w:tcW w:w="9231" w:type="dxa"/>
            <w:gridSpan w:val="14"/>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四、供应商经营情况</w:t>
            </w:r>
          </w:p>
        </w:tc>
      </w:tr>
      <w:tr>
        <w:tblPrEx>
          <w:tblLayout w:type="fixed"/>
          <w:tblCellMar>
            <w:top w:w="0" w:type="dxa"/>
            <w:left w:w="108" w:type="dxa"/>
            <w:bottom w:w="0" w:type="dxa"/>
            <w:right w:w="108" w:type="dxa"/>
          </w:tblCellMar>
        </w:tblPrEx>
        <w:trPr>
          <w:gridAfter w:val="1"/>
          <w:wAfter w:w="15" w:type="dxa"/>
          <w:trHeight w:val="624"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主要经营范围</w:t>
            </w:r>
          </w:p>
        </w:tc>
        <w:tc>
          <w:tcPr>
            <w:tcW w:w="7417" w:type="dxa"/>
            <w:gridSpan w:val="13"/>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000000"/>
                <w:kern w:val="0"/>
                <w:szCs w:val="21"/>
              </w:rPr>
            </w:pPr>
          </w:p>
        </w:tc>
      </w:tr>
      <w:tr>
        <w:tblPrEx>
          <w:tblLayout w:type="fixed"/>
          <w:tblCellMar>
            <w:top w:w="0" w:type="dxa"/>
            <w:left w:w="108" w:type="dxa"/>
            <w:bottom w:w="0" w:type="dxa"/>
            <w:right w:w="108" w:type="dxa"/>
          </w:tblCellMar>
        </w:tblPrEx>
        <w:trPr>
          <w:gridAfter w:val="1"/>
          <w:wAfter w:w="15" w:type="dxa"/>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kern w:val="0"/>
                <w:szCs w:val="21"/>
              </w:rPr>
            </w:pPr>
          </w:p>
        </w:tc>
        <w:tc>
          <w:tcPr>
            <w:tcW w:w="7417" w:type="dxa"/>
            <w:gridSpan w:val="13"/>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kern w:val="0"/>
                <w:szCs w:val="21"/>
              </w:rPr>
            </w:pPr>
          </w:p>
        </w:tc>
      </w:tr>
      <w:tr>
        <w:tblPrEx>
          <w:tblLayout w:type="fixed"/>
          <w:tblCellMar>
            <w:top w:w="0" w:type="dxa"/>
            <w:left w:w="108" w:type="dxa"/>
            <w:bottom w:w="0" w:type="dxa"/>
            <w:right w:w="108" w:type="dxa"/>
          </w:tblCellMar>
        </w:tblPrEx>
        <w:trPr>
          <w:gridAfter w:val="1"/>
          <w:wAfter w:w="15" w:type="dxa"/>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主要经营区域</w:t>
            </w:r>
          </w:p>
        </w:tc>
        <w:tc>
          <w:tcPr>
            <w:tcW w:w="7417" w:type="dxa"/>
            <w:gridSpan w:val="1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营业执照号码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2719"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营业执照起止期限</w:t>
            </w: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270" w:hRule="atLeast"/>
        </w:trPr>
        <w:tc>
          <w:tcPr>
            <w:tcW w:w="9231" w:type="dxa"/>
            <w:gridSpan w:val="14"/>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五、供应商财务情况</w:t>
            </w:r>
          </w:p>
        </w:tc>
      </w:tr>
      <w:tr>
        <w:tblPrEx>
          <w:tblLayout w:type="fixed"/>
          <w:tblCellMar>
            <w:top w:w="0" w:type="dxa"/>
            <w:left w:w="108" w:type="dxa"/>
            <w:bottom w:w="0" w:type="dxa"/>
            <w:right w:w="108" w:type="dxa"/>
          </w:tblCellMar>
        </w:tblPrEx>
        <w:trPr>
          <w:gridAfter w:val="1"/>
          <w:wAfter w:w="15" w:type="dxa"/>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lang w:val="en-US" w:eastAsia="zh-CN"/>
              </w:rPr>
            </w:pPr>
            <w:r>
              <w:rPr>
                <w:rFonts w:hint="eastAsia" w:ascii="仿宋_GB2312" w:hAnsi="仿宋_GB2312" w:eastAsia="仿宋_GB2312" w:cs="仿宋_GB2312"/>
                <w:b/>
                <w:bCs/>
                <w:color w:val="000000"/>
                <w:szCs w:val="21"/>
                <w:lang w:val="en-US" w:eastAsia="zh-CN"/>
              </w:rPr>
              <w:t>年度</w:t>
            </w:r>
          </w:p>
        </w:tc>
        <w:tc>
          <w:tcPr>
            <w:tcW w:w="4959"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lang w:val="en-US" w:eastAsia="zh-CN"/>
              </w:rPr>
            </w:pPr>
            <w:r>
              <w:rPr>
                <w:rFonts w:hint="eastAsia" w:ascii="仿宋_GB2312" w:hAnsi="仿宋_GB2312" w:eastAsia="仿宋_GB2312" w:cs="仿宋_GB2312"/>
                <w:b/>
                <w:bCs/>
                <w:color w:val="000000"/>
                <w:szCs w:val="21"/>
                <w:lang w:val="en-US" w:eastAsia="zh-CN"/>
              </w:rPr>
              <w:t>营业额</w:t>
            </w: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lang w:val="en-US" w:eastAsia="zh-CN"/>
              </w:rPr>
            </w:pPr>
            <w:r>
              <w:rPr>
                <w:rFonts w:hint="eastAsia" w:ascii="仿宋_GB2312" w:hAnsi="仿宋_GB2312" w:eastAsia="仿宋_GB2312" w:cs="仿宋_GB2312"/>
                <w:b/>
                <w:bCs/>
                <w:color w:val="000000"/>
                <w:szCs w:val="21"/>
                <w:lang w:val="en-US" w:eastAsia="zh-CN"/>
              </w:rPr>
              <w:t>利润</w:t>
            </w:r>
          </w:p>
        </w:tc>
      </w:tr>
      <w:tr>
        <w:tblPrEx>
          <w:tblLayout w:type="fixed"/>
          <w:tblCellMar>
            <w:top w:w="0" w:type="dxa"/>
            <w:left w:w="108" w:type="dxa"/>
            <w:bottom w:w="0" w:type="dxa"/>
            <w:right w:w="108" w:type="dxa"/>
          </w:tblCellMar>
        </w:tblPrEx>
        <w:trPr>
          <w:gridAfter w:val="1"/>
          <w:wAfter w:w="15" w:type="dxa"/>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4959"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4959"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4959"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270" w:hRule="atLeast"/>
        </w:trPr>
        <w:tc>
          <w:tcPr>
            <w:tcW w:w="9231" w:type="dxa"/>
            <w:gridSpan w:val="14"/>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六、供应商管理情况</w:t>
            </w:r>
          </w:p>
        </w:tc>
      </w:tr>
      <w:tr>
        <w:tblPrEx>
          <w:tblLayout w:type="fixed"/>
          <w:tblCellMar>
            <w:top w:w="0" w:type="dxa"/>
            <w:left w:w="108" w:type="dxa"/>
            <w:bottom w:w="0" w:type="dxa"/>
            <w:right w:w="108" w:type="dxa"/>
          </w:tblCellMar>
        </w:tblPrEx>
        <w:trPr>
          <w:gridAfter w:val="1"/>
          <w:wAfter w:w="15" w:type="dxa"/>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公司管理人员情况</w:t>
            </w:r>
          </w:p>
        </w:tc>
        <w:tc>
          <w:tcPr>
            <w:tcW w:w="218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职务</w:t>
            </w:r>
          </w:p>
        </w:tc>
        <w:tc>
          <w:tcPr>
            <w:tcW w:w="106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姓名</w:t>
            </w:r>
          </w:p>
        </w:tc>
        <w:tc>
          <w:tcPr>
            <w:tcW w:w="2719" w:type="dxa"/>
            <w:gridSpan w:val="8"/>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办公电话</w:t>
            </w: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197"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hint="eastAsia" w:ascii="仿宋_GB2312" w:hAnsi="仿宋_GB2312" w:eastAsia="仿宋_GB2312" w:cs="仿宋_GB2312"/>
                <w:b/>
                <w:bCs/>
                <w:color w:val="000000"/>
                <w:szCs w:val="21"/>
              </w:rPr>
            </w:pPr>
          </w:p>
        </w:tc>
        <w:tc>
          <w:tcPr>
            <w:tcW w:w="218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06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2719" w:type="dxa"/>
            <w:gridSpan w:val="8"/>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hint="eastAsia" w:ascii="仿宋_GB2312" w:hAnsi="仿宋_GB2312" w:eastAsia="仿宋_GB2312" w:cs="仿宋_GB2312"/>
                <w:b/>
                <w:bCs/>
                <w:color w:val="000000"/>
                <w:szCs w:val="21"/>
              </w:rPr>
            </w:pPr>
          </w:p>
        </w:tc>
        <w:tc>
          <w:tcPr>
            <w:tcW w:w="218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c>
          <w:tcPr>
            <w:tcW w:w="106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c>
          <w:tcPr>
            <w:tcW w:w="2719" w:type="dxa"/>
            <w:gridSpan w:val="8"/>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hint="eastAsia" w:ascii="仿宋_GB2312" w:hAnsi="仿宋_GB2312" w:eastAsia="仿宋_GB2312" w:cs="仿宋_GB2312"/>
                <w:b/>
                <w:bCs/>
                <w:color w:val="000000"/>
                <w:szCs w:val="21"/>
              </w:rPr>
            </w:pPr>
          </w:p>
        </w:tc>
        <w:tc>
          <w:tcPr>
            <w:tcW w:w="218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c>
          <w:tcPr>
            <w:tcW w:w="106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c>
          <w:tcPr>
            <w:tcW w:w="2719" w:type="dxa"/>
            <w:gridSpan w:val="8"/>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highlight w:val="yellow"/>
              </w:rPr>
              <w:t>管理团队</w:t>
            </w:r>
            <w:r>
              <w:rPr>
                <w:rFonts w:hint="eastAsia" w:ascii="仿宋_GB2312" w:hAnsi="仿宋_GB2312" w:eastAsia="仿宋_GB2312" w:cs="仿宋_GB2312"/>
                <w:b/>
                <w:bCs/>
                <w:color w:val="000000"/>
                <w:kern w:val="0"/>
                <w:szCs w:val="21"/>
                <w:highlight w:val="yellow"/>
                <w:lang w:val="en-US" w:eastAsia="zh-CN"/>
              </w:rPr>
              <w:t>组织</w:t>
            </w:r>
            <w:r>
              <w:rPr>
                <w:rFonts w:hint="eastAsia" w:ascii="仿宋_GB2312" w:hAnsi="仿宋_GB2312" w:eastAsia="仿宋_GB2312" w:cs="仿宋_GB2312"/>
                <w:b/>
                <w:bCs/>
                <w:color w:val="000000"/>
                <w:kern w:val="0"/>
                <w:szCs w:val="21"/>
                <w:highlight w:val="yellow"/>
              </w:rPr>
              <w:t>结构</w:t>
            </w:r>
          </w:p>
        </w:tc>
        <w:tc>
          <w:tcPr>
            <w:tcW w:w="7417" w:type="dxa"/>
            <w:gridSpan w:val="1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13"/>
                <w:rFonts w:hint="eastAsia" w:ascii="仿宋_GB2312" w:hAnsi="仿宋_GB2312" w:eastAsia="仿宋_GB2312" w:cs="仿宋_GB2312"/>
              </w:rPr>
            </w:pPr>
            <w:r>
              <w:rPr>
                <w:rStyle w:val="13"/>
                <w:rFonts w:hint="eastAsia" w:ascii="仿宋_GB2312" w:hAnsi="仿宋_GB2312" w:eastAsia="仿宋_GB2312" w:cs="仿宋_GB2312"/>
                <w:lang w:val="en-US" w:eastAsia="zh-CN"/>
              </w:rPr>
              <w:t>一级建造师</w:t>
            </w:r>
            <w:r>
              <w:rPr>
                <w:rStyle w:val="13"/>
                <w:rFonts w:hint="eastAsia" w:ascii="仿宋_GB2312" w:hAnsi="仿宋_GB2312" w:eastAsia="仿宋_GB2312" w:cs="仿宋_GB2312"/>
                <w:u w:val="none"/>
              </w:rPr>
              <w:t>_</w:t>
            </w:r>
            <w:r>
              <w:rPr>
                <w:rStyle w:val="14"/>
                <w:rFonts w:hint="eastAsia" w:ascii="仿宋_GB2312" w:hAnsi="仿宋_GB2312" w:eastAsia="仿宋_GB2312" w:cs="仿宋_GB2312"/>
                <w:u w:val="none"/>
              </w:rPr>
              <w:t>__</w:t>
            </w:r>
            <w:r>
              <w:rPr>
                <w:rStyle w:val="13"/>
                <w:rFonts w:hint="eastAsia" w:ascii="仿宋_GB2312" w:hAnsi="仿宋_GB2312" w:eastAsia="仿宋_GB2312" w:cs="仿宋_GB2312"/>
              </w:rPr>
              <w:t xml:space="preserve">人   </w:t>
            </w:r>
            <w:r>
              <w:rPr>
                <w:rStyle w:val="13"/>
                <w:rFonts w:hint="eastAsia" w:ascii="仿宋_GB2312" w:hAnsi="仿宋_GB2312" w:eastAsia="仿宋_GB2312" w:cs="仿宋_GB2312"/>
                <w:lang w:val="en-US" w:eastAsia="zh-CN"/>
              </w:rPr>
              <w:t>二级建造师</w:t>
            </w:r>
            <w:r>
              <w:rPr>
                <w:rStyle w:val="13"/>
                <w:rFonts w:hint="eastAsia" w:ascii="仿宋_GB2312" w:hAnsi="仿宋_GB2312" w:eastAsia="仿宋_GB2312" w:cs="仿宋_GB2312"/>
              </w:rPr>
              <w:t xml:space="preserve">___人   </w:t>
            </w:r>
            <w:r>
              <w:rPr>
                <w:rStyle w:val="13"/>
                <w:rFonts w:hint="eastAsia" w:ascii="仿宋_GB2312" w:hAnsi="仿宋_GB2312" w:eastAsia="仿宋_GB2312" w:cs="仿宋_GB2312"/>
                <w:lang w:val="en-US" w:eastAsia="zh-CN"/>
              </w:rPr>
              <w:t>施工员</w:t>
            </w:r>
            <w:r>
              <w:rPr>
                <w:rStyle w:val="13"/>
                <w:rFonts w:hint="eastAsia" w:ascii="仿宋_GB2312" w:hAnsi="仿宋_GB2312" w:eastAsia="仿宋_GB2312" w:cs="仿宋_GB2312"/>
                <w:u w:val="none"/>
              </w:rPr>
              <w:t>_</w:t>
            </w:r>
            <w:r>
              <w:rPr>
                <w:rStyle w:val="14"/>
                <w:rFonts w:hint="eastAsia" w:ascii="仿宋_GB2312" w:hAnsi="仿宋_GB2312" w:eastAsia="仿宋_GB2312" w:cs="仿宋_GB2312"/>
                <w:u w:val="none"/>
              </w:rPr>
              <w:t>_</w:t>
            </w:r>
            <w:r>
              <w:rPr>
                <w:rStyle w:val="13"/>
                <w:rFonts w:hint="eastAsia" w:ascii="仿宋_GB2312" w:hAnsi="仿宋_GB2312" w:eastAsia="仿宋_GB2312" w:cs="仿宋_GB2312"/>
                <w:u w:val="none"/>
              </w:rPr>
              <w:t>_</w:t>
            </w:r>
            <w:r>
              <w:rPr>
                <w:rStyle w:val="13"/>
                <w:rFonts w:hint="eastAsia" w:ascii="仿宋_GB2312" w:hAnsi="仿宋_GB2312" w:eastAsia="仿宋_GB2312" w:cs="仿宋_GB2312"/>
              </w:rPr>
              <w:t xml:space="preserve">人   </w:t>
            </w:r>
            <w:r>
              <w:rPr>
                <w:rStyle w:val="13"/>
                <w:rFonts w:hint="eastAsia" w:ascii="仿宋_GB2312" w:hAnsi="仿宋_GB2312" w:eastAsia="仿宋_GB2312" w:cs="仿宋_GB2312"/>
                <w:lang w:val="en-US" w:eastAsia="zh-CN"/>
              </w:rPr>
              <w:t>造价员</w:t>
            </w:r>
            <w:r>
              <w:rPr>
                <w:rStyle w:val="14"/>
                <w:rFonts w:hint="eastAsia" w:ascii="仿宋_GB2312" w:hAnsi="仿宋_GB2312" w:eastAsia="仿宋_GB2312" w:cs="仿宋_GB2312"/>
                <w:u w:val="none"/>
              </w:rPr>
              <w:t>_</w:t>
            </w:r>
            <w:r>
              <w:rPr>
                <w:rStyle w:val="13"/>
                <w:rFonts w:hint="eastAsia" w:ascii="仿宋_GB2312" w:hAnsi="仿宋_GB2312" w:eastAsia="仿宋_GB2312" w:cs="仿宋_GB2312"/>
                <w:u w:val="none"/>
              </w:rPr>
              <w:t>___</w:t>
            </w:r>
            <w:r>
              <w:rPr>
                <w:rStyle w:val="13"/>
                <w:rFonts w:hint="eastAsia" w:ascii="仿宋_GB2312" w:hAnsi="仿宋_GB2312" w:eastAsia="仿宋_GB2312" w:cs="仿宋_GB2312"/>
              </w:rPr>
              <w:t xml:space="preserve">人 </w:t>
            </w:r>
          </w:p>
          <w:p>
            <w:pPr>
              <w:widowControl/>
              <w:jc w:val="center"/>
              <w:textAlignment w:val="center"/>
              <w:rPr>
                <w:rFonts w:hint="default" w:ascii="仿宋_GB2312" w:hAnsi="仿宋_GB2312" w:eastAsia="仿宋_GB2312" w:cs="仿宋_GB2312"/>
                <w:b/>
                <w:bCs/>
                <w:color w:val="000000"/>
                <w:szCs w:val="21"/>
                <w:lang w:val="en-US" w:eastAsia="zh-CN"/>
              </w:rPr>
            </w:pPr>
            <w:r>
              <w:rPr>
                <w:rStyle w:val="13"/>
                <w:rFonts w:hint="eastAsia" w:ascii="仿宋_GB2312" w:hAnsi="仿宋_GB2312" w:eastAsia="仿宋_GB2312" w:cs="仿宋_GB2312"/>
                <w:lang w:val="en-US" w:eastAsia="zh-CN"/>
              </w:rPr>
              <w:t>材料员</w:t>
            </w:r>
            <w:r>
              <w:rPr>
                <w:rStyle w:val="14"/>
                <w:rFonts w:hint="eastAsia" w:ascii="仿宋_GB2312" w:hAnsi="仿宋_GB2312" w:eastAsia="仿宋_GB2312" w:cs="仿宋_GB2312"/>
                <w:u w:val="none"/>
              </w:rPr>
              <w:t>_</w:t>
            </w:r>
            <w:r>
              <w:rPr>
                <w:rStyle w:val="13"/>
                <w:rFonts w:hint="eastAsia" w:ascii="仿宋_GB2312" w:hAnsi="仿宋_GB2312" w:eastAsia="仿宋_GB2312" w:cs="仿宋_GB2312"/>
                <w:u w:val="none"/>
              </w:rPr>
              <w:t>___</w:t>
            </w:r>
            <w:r>
              <w:rPr>
                <w:rStyle w:val="13"/>
                <w:rFonts w:hint="eastAsia" w:ascii="仿宋_GB2312" w:hAnsi="仿宋_GB2312" w:eastAsia="仿宋_GB2312" w:cs="仿宋_GB2312"/>
              </w:rPr>
              <w:t>人</w:t>
            </w:r>
            <w:r>
              <w:rPr>
                <w:rStyle w:val="13"/>
                <w:rFonts w:hint="eastAsia" w:ascii="仿宋_GB2312" w:hAnsi="仿宋_GB2312" w:eastAsia="仿宋_GB2312" w:cs="仿宋_GB2312"/>
                <w:lang w:val="en-US" w:eastAsia="zh-CN"/>
              </w:rPr>
              <w:t xml:space="preserve">     安全员 </w:t>
            </w:r>
            <w:r>
              <w:rPr>
                <w:rStyle w:val="14"/>
                <w:rFonts w:hint="eastAsia" w:ascii="仿宋_GB2312" w:hAnsi="仿宋_GB2312" w:eastAsia="仿宋_GB2312" w:cs="仿宋_GB2312"/>
                <w:u w:val="none"/>
              </w:rPr>
              <w:t>_</w:t>
            </w:r>
            <w:r>
              <w:rPr>
                <w:rStyle w:val="13"/>
                <w:rFonts w:hint="eastAsia" w:ascii="仿宋_GB2312" w:hAnsi="仿宋_GB2312" w:eastAsia="仿宋_GB2312" w:cs="仿宋_GB2312"/>
                <w:u w:val="none"/>
              </w:rPr>
              <w:t>___</w:t>
            </w:r>
            <w:r>
              <w:rPr>
                <w:rStyle w:val="13"/>
                <w:rFonts w:hint="eastAsia" w:ascii="仿宋_GB2312" w:hAnsi="仿宋_GB2312" w:eastAsia="仿宋_GB2312" w:cs="仿宋_GB2312"/>
              </w:rPr>
              <w:t>人</w:t>
            </w:r>
          </w:p>
        </w:tc>
      </w:tr>
      <w:tr>
        <w:tblPrEx>
          <w:tblLayout w:type="fixed"/>
          <w:tblCellMar>
            <w:top w:w="0" w:type="dxa"/>
            <w:left w:w="108" w:type="dxa"/>
            <w:bottom w:w="0" w:type="dxa"/>
            <w:right w:w="108" w:type="dxa"/>
          </w:tblCellMar>
        </w:tblPrEx>
        <w:trPr>
          <w:gridAfter w:val="1"/>
          <w:wAfter w:w="15" w:type="dxa"/>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szCs w:val="21"/>
              </w:rPr>
            </w:pPr>
          </w:p>
        </w:tc>
        <w:tc>
          <w:tcPr>
            <w:tcW w:w="7417" w:type="dxa"/>
            <w:gridSpan w:val="1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Style w:val="13"/>
                <w:rFonts w:hint="eastAsia" w:ascii="仿宋_GB2312" w:hAnsi="仿宋_GB2312" w:eastAsia="仿宋_GB2312" w:cs="仿宋_GB2312"/>
              </w:rPr>
              <w:t>高级工程师_</w:t>
            </w:r>
            <w:r>
              <w:rPr>
                <w:rStyle w:val="14"/>
                <w:rFonts w:hint="eastAsia" w:ascii="仿宋_GB2312" w:hAnsi="仿宋_GB2312" w:eastAsia="仿宋_GB2312" w:cs="仿宋_GB2312"/>
              </w:rPr>
              <w:t>___</w:t>
            </w:r>
            <w:r>
              <w:rPr>
                <w:rStyle w:val="13"/>
                <w:rFonts w:hint="eastAsia" w:ascii="仿宋_GB2312" w:hAnsi="仿宋_GB2312" w:eastAsia="仿宋_GB2312" w:cs="仿宋_GB2312"/>
              </w:rPr>
              <w:t>___人 中级工程师</w:t>
            </w:r>
            <w:r>
              <w:rPr>
                <w:rStyle w:val="14"/>
                <w:rFonts w:hint="eastAsia" w:ascii="仿宋_GB2312" w:hAnsi="仿宋_GB2312" w:eastAsia="仿宋_GB2312" w:cs="仿宋_GB2312"/>
              </w:rPr>
              <w:t>___</w:t>
            </w:r>
            <w:r>
              <w:rPr>
                <w:rStyle w:val="13"/>
                <w:rFonts w:hint="eastAsia" w:ascii="仿宋_GB2312" w:hAnsi="仿宋_GB2312" w:eastAsia="仿宋_GB2312" w:cs="仿宋_GB2312"/>
              </w:rPr>
              <w:t>___人 其他__</w:t>
            </w:r>
            <w:r>
              <w:rPr>
                <w:rStyle w:val="14"/>
                <w:rFonts w:hint="eastAsia" w:ascii="仿宋_GB2312" w:hAnsi="仿宋_GB2312" w:eastAsia="仿宋_GB2312" w:cs="仿宋_GB2312"/>
              </w:rPr>
              <w:t>_</w:t>
            </w:r>
            <w:r>
              <w:rPr>
                <w:rStyle w:val="13"/>
                <w:rFonts w:hint="eastAsia" w:ascii="仿宋_GB2312" w:hAnsi="仿宋_GB2312" w:eastAsia="仿宋_GB2312" w:cs="仿宋_GB2312"/>
              </w:rPr>
              <w:t>_____人</w:t>
            </w:r>
          </w:p>
        </w:tc>
      </w:tr>
      <w:tr>
        <w:tblPrEx>
          <w:tblLayout w:type="fixed"/>
          <w:tblCellMar>
            <w:top w:w="0" w:type="dxa"/>
            <w:left w:w="108" w:type="dxa"/>
            <w:bottom w:w="0" w:type="dxa"/>
            <w:right w:w="108" w:type="dxa"/>
          </w:tblCellMar>
        </w:tblPrEx>
        <w:trPr>
          <w:gridAfter w:val="1"/>
          <w:wAfter w:w="15" w:type="dxa"/>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公司总人数</w:t>
            </w:r>
          </w:p>
        </w:tc>
        <w:tc>
          <w:tcPr>
            <w:tcW w:w="7417" w:type="dxa"/>
            <w:gridSpan w:val="1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管理体系认证</w:t>
            </w:r>
          </w:p>
        </w:tc>
        <w:tc>
          <w:tcPr>
            <w:tcW w:w="7417" w:type="dxa"/>
            <w:gridSpan w:val="1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认证起止日期</w:t>
            </w:r>
          </w:p>
        </w:tc>
        <w:tc>
          <w:tcPr>
            <w:tcW w:w="7417" w:type="dxa"/>
            <w:gridSpan w:val="1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270" w:hRule="atLeast"/>
        </w:trPr>
        <w:tc>
          <w:tcPr>
            <w:tcW w:w="9231" w:type="dxa"/>
            <w:gridSpan w:val="14"/>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hint="eastAsia" w:ascii="仿宋_GB2312" w:hAnsi="仿宋_GB2312" w:eastAsia="仿宋_GB2312" w:cs="仿宋_GB2312"/>
                <w:b/>
                <w:bCs/>
                <w:color w:val="000000"/>
                <w:szCs w:val="21"/>
                <w:lang w:eastAsia="zh-CN"/>
              </w:rPr>
            </w:pPr>
            <w:r>
              <w:rPr>
                <w:rFonts w:hint="eastAsia" w:ascii="仿宋_GB2312" w:hAnsi="仿宋_GB2312" w:eastAsia="仿宋_GB2312" w:cs="仿宋_GB2312"/>
                <w:b/>
                <w:bCs/>
                <w:color w:val="000000"/>
                <w:kern w:val="0"/>
                <w:szCs w:val="21"/>
              </w:rPr>
              <w:t>七、</w:t>
            </w:r>
            <w:r>
              <w:rPr>
                <w:rFonts w:hint="eastAsia" w:ascii="仿宋_GB2312" w:hAnsi="仿宋_GB2312" w:eastAsia="仿宋_GB2312" w:cs="仿宋_GB2312"/>
                <w:b/>
                <w:bCs/>
                <w:color w:val="000000"/>
                <w:kern w:val="0"/>
                <w:szCs w:val="21"/>
                <w:lang w:val="en-US" w:eastAsia="zh-CN"/>
              </w:rPr>
              <w:t>业绩</w:t>
            </w:r>
          </w:p>
        </w:tc>
      </w:tr>
      <w:tr>
        <w:tblPrEx>
          <w:tblLayout w:type="fixed"/>
          <w:tblCellMar>
            <w:top w:w="0" w:type="dxa"/>
            <w:left w:w="108" w:type="dxa"/>
            <w:bottom w:w="0" w:type="dxa"/>
            <w:right w:w="108" w:type="dxa"/>
          </w:tblCellMar>
        </w:tblPrEx>
        <w:trPr>
          <w:gridAfter w:val="1"/>
          <w:wAfter w:w="15" w:type="dxa"/>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公司</w:t>
            </w:r>
            <w:r>
              <w:rPr>
                <w:rFonts w:hint="eastAsia" w:ascii="仿宋_GB2312" w:hAnsi="仿宋_GB2312" w:eastAsia="仿宋_GB2312" w:cs="仿宋_GB2312"/>
                <w:b/>
                <w:bCs/>
                <w:color w:val="000000"/>
                <w:szCs w:val="21"/>
                <w:lang w:val="en-US" w:eastAsia="zh-CN"/>
              </w:rPr>
              <w:t>业绩</w:t>
            </w:r>
            <w:r>
              <w:rPr>
                <w:rFonts w:hint="eastAsia" w:ascii="仿宋_GB2312" w:hAnsi="仿宋_GB2312" w:eastAsia="仿宋_GB2312" w:cs="仿宋_GB2312"/>
                <w:b/>
                <w:bCs/>
                <w:color w:val="000000"/>
                <w:szCs w:val="21"/>
              </w:rPr>
              <w:t>情况</w:t>
            </w:r>
          </w:p>
        </w:tc>
        <w:tc>
          <w:tcPr>
            <w:tcW w:w="218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lang w:val="en-US" w:eastAsia="zh-CN"/>
              </w:rPr>
              <w:t>工程</w:t>
            </w:r>
            <w:r>
              <w:rPr>
                <w:rFonts w:hint="eastAsia" w:ascii="仿宋_GB2312" w:hAnsi="仿宋_GB2312" w:eastAsia="仿宋_GB2312" w:cs="仿宋_GB2312"/>
                <w:b/>
                <w:bCs/>
                <w:color w:val="000000"/>
                <w:szCs w:val="21"/>
              </w:rPr>
              <w:t xml:space="preserve">名称  </w:t>
            </w:r>
          </w:p>
        </w:tc>
        <w:tc>
          <w:tcPr>
            <w:tcW w:w="1974"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color w:val="000000"/>
                <w:szCs w:val="21"/>
                <w:lang w:eastAsia="zh-CN"/>
              </w:rPr>
            </w:pPr>
            <w:r>
              <w:rPr>
                <w:rFonts w:hint="eastAsia" w:ascii="仿宋_GB2312" w:hAnsi="仿宋_GB2312" w:eastAsia="仿宋_GB2312" w:cs="仿宋_GB2312"/>
                <w:b/>
                <w:bCs/>
                <w:color w:val="000000"/>
                <w:szCs w:val="21"/>
                <w:lang w:val="en-US" w:eastAsia="zh-CN"/>
              </w:rPr>
              <w:t>建设单位</w:t>
            </w:r>
          </w:p>
        </w:tc>
        <w:tc>
          <w:tcPr>
            <w:tcW w:w="1896" w:type="dxa"/>
            <w:gridSpan w:val="8"/>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lang w:val="en-US" w:eastAsia="zh-CN"/>
              </w:rPr>
              <w:t>中标</w:t>
            </w:r>
            <w:r>
              <w:rPr>
                <w:rFonts w:hint="eastAsia" w:ascii="仿宋_GB2312" w:hAnsi="仿宋_GB2312" w:eastAsia="仿宋_GB2312" w:cs="仿宋_GB2312"/>
                <w:b/>
                <w:bCs/>
                <w:color w:val="000000"/>
                <w:szCs w:val="21"/>
              </w:rPr>
              <w:t>时间</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color w:val="000000"/>
                <w:szCs w:val="21"/>
                <w:lang w:eastAsia="zh-CN"/>
              </w:rPr>
            </w:pPr>
            <w:r>
              <w:rPr>
                <w:rFonts w:hint="eastAsia" w:ascii="仿宋_GB2312" w:hAnsi="仿宋_GB2312" w:eastAsia="仿宋_GB2312" w:cs="仿宋_GB2312"/>
                <w:b/>
                <w:bCs/>
                <w:color w:val="000000"/>
                <w:szCs w:val="21"/>
              </w:rPr>
              <w:t xml:space="preserve"> </w:t>
            </w:r>
            <w:r>
              <w:rPr>
                <w:rFonts w:hint="eastAsia" w:ascii="仿宋_GB2312" w:hAnsi="仿宋_GB2312" w:eastAsia="仿宋_GB2312" w:cs="仿宋_GB2312"/>
                <w:b/>
                <w:bCs/>
                <w:color w:val="000000"/>
                <w:szCs w:val="21"/>
                <w:lang w:val="en-US" w:eastAsia="zh-CN"/>
              </w:rPr>
              <w:t>中标金额</w:t>
            </w:r>
          </w:p>
        </w:tc>
      </w:tr>
      <w:tr>
        <w:tblPrEx>
          <w:tblLayout w:type="fixed"/>
          <w:tblCellMar>
            <w:top w:w="0" w:type="dxa"/>
            <w:left w:w="108" w:type="dxa"/>
            <w:bottom w:w="0" w:type="dxa"/>
            <w:right w:w="108" w:type="dxa"/>
          </w:tblCellMar>
        </w:tblPrEx>
        <w:trPr>
          <w:gridAfter w:val="1"/>
          <w:wAfter w:w="15" w:type="dxa"/>
          <w:trHeight w:val="42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szCs w:val="21"/>
              </w:rPr>
            </w:pPr>
          </w:p>
        </w:tc>
        <w:tc>
          <w:tcPr>
            <w:tcW w:w="2182" w:type="dxa"/>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1974" w:type="dxa"/>
            <w:gridSpan w:val="3"/>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1896" w:type="dxa"/>
            <w:gridSpan w:val="8"/>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1365" w:type="dxa"/>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r>
      <w:tr>
        <w:tblPrEx>
          <w:tblLayout w:type="fixed"/>
          <w:tblCellMar>
            <w:top w:w="0" w:type="dxa"/>
            <w:left w:w="108" w:type="dxa"/>
            <w:bottom w:w="0" w:type="dxa"/>
            <w:right w:w="108" w:type="dxa"/>
          </w:tblCellMar>
        </w:tblPrEx>
        <w:trPr>
          <w:gridAfter w:val="1"/>
          <w:wAfter w:w="15" w:type="dxa"/>
          <w:trHeight w:val="31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szCs w:val="21"/>
              </w:rPr>
            </w:pPr>
          </w:p>
        </w:tc>
        <w:tc>
          <w:tcPr>
            <w:tcW w:w="2182"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1974" w:type="dxa"/>
            <w:gridSpan w:val="3"/>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1896" w:type="dxa"/>
            <w:gridSpan w:val="8"/>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1365"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r>
      <w:tr>
        <w:tblPrEx>
          <w:tblLayout w:type="fixed"/>
          <w:tblCellMar>
            <w:top w:w="0" w:type="dxa"/>
            <w:left w:w="108" w:type="dxa"/>
            <w:bottom w:w="0" w:type="dxa"/>
            <w:right w:w="108" w:type="dxa"/>
          </w:tblCellMar>
        </w:tblPrEx>
        <w:trPr>
          <w:gridAfter w:val="1"/>
          <w:wAfter w:w="15" w:type="dxa"/>
          <w:trHeight w:val="31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szCs w:val="21"/>
              </w:rPr>
            </w:pPr>
          </w:p>
        </w:tc>
        <w:tc>
          <w:tcPr>
            <w:tcW w:w="2182" w:type="dxa"/>
            <w:tcBorders>
              <w:top w:val="single" w:color="auto" w:sz="4" w:space="0"/>
              <w:left w:val="single" w:color="000000" w:sz="4" w:space="0"/>
              <w:bottom w:val="single" w:color="auto" w:sz="4" w:space="0"/>
              <w:right w:val="single" w:color="000000" w:sz="4" w:space="0"/>
            </w:tcBorders>
            <w:noWrap w:val="0"/>
            <w:vAlign w:val="center"/>
          </w:tcPr>
          <w:p>
            <w:pPr>
              <w:widowControl/>
              <w:jc w:val="left"/>
              <w:rPr>
                <w:rFonts w:hint="eastAsia" w:ascii="仿宋_GB2312" w:hAnsi="仿宋_GB2312" w:eastAsia="仿宋_GB2312" w:cs="仿宋_GB2312"/>
                <w:color w:val="000000"/>
                <w:szCs w:val="21"/>
              </w:rPr>
            </w:pPr>
          </w:p>
        </w:tc>
        <w:tc>
          <w:tcPr>
            <w:tcW w:w="1974" w:type="dxa"/>
            <w:gridSpan w:val="3"/>
            <w:tcBorders>
              <w:top w:val="single" w:color="auto" w:sz="4" w:space="0"/>
              <w:left w:val="single" w:color="000000" w:sz="4" w:space="0"/>
              <w:bottom w:val="single" w:color="auto" w:sz="4" w:space="0"/>
              <w:right w:val="single" w:color="000000" w:sz="4" w:space="0"/>
            </w:tcBorders>
            <w:noWrap w:val="0"/>
            <w:vAlign w:val="center"/>
          </w:tcPr>
          <w:p>
            <w:pPr>
              <w:widowControl/>
              <w:jc w:val="left"/>
              <w:rPr>
                <w:rFonts w:hint="eastAsia" w:ascii="仿宋_GB2312" w:hAnsi="仿宋_GB2312" w:eastAsia="仿宋_GB2312" w:cs="仿宋_GB2312"/>
                <w:color w:val="000000"/>
                <w:szCs w:val="21"/>
              </w:rPr>
            </w:pPr>
          </w:p>
        </w:tc>
        <w:tc>
          <w:tcPr>
            <w:tcW w:w="1896" w:type="dxa"/>
            <w:gridSpan w:val="8"/>
            <w:tcBorders>
              <w:top w:val="single" w:color="auto" w:sz="4" w:space="0"/>
              <w:left w:val="single" w:color="000000" w:sz="4" w:space="0"/>
              <w:bottom w:val="single" w:color="auto" w:sz="4" w:space="0"/>
              <w:right w:val="single" w:color="000000" w:sz="4" w:space="0"/>
            </w:tcBorders>
            <w:noWrap w:val="0"/>
            <w:vAlign w:val="center"/>
          </w:tcPr>
          <w:p>
            <w:pPr>
              <w:widowControl/>
              <w:jc w:val="left"/>
              <w:rPr>
                <w:rFonts w:hint="eastAsia" w:ascii="仿宋_GB2312" w:hAnsi="仿宋_GB2312" w:eastAsia="仿宋_GB2312" w:cs="仿宋_GB2312"/>
                <w:color w:val="000000"/>
                <w:szCs w:val="21"/>
              </w:rPr>
            </w:pPr>
          </w:p>
        </w:tc>
        <w:tc>
          <w:tcPr>
            <w:tcW w:w="1365" w:type="dxa"/>
            <w:tcBorders>
              <w:top w:val="single" w:color="auto" w:sz="4" w:space="0"/>
              <w:left w:val="single" w:color="000000" w:sz="4" w:space="0"/>
              <w:bottom w:val="single" w:color="auto" w:sz="4" w:space="0"/>
              <w:right w:val="single" w:color="000000" w:sz="4" w:space="0"/>
            </w:tcBorders>
            <w:noWrap w:val="0"/>
            <w:vAlign w:val="center"/>
          </w:tcPr>
          <w:p>
            <w:pPr>
              <w:widowControl/>
              <w:jc w:val="left"/>
              <w:rPr>
                <w:rFonts w:hint="eastAsia" w:ascii="仿宋_GB2312" w:hAnsi="仿宋_GB2312" w:eastAsia="仿宋_GB2312" w:cs="仿宋_GB2312"/>
                <w:color w:val="000000"/>
                <w:szCs w:val="21"/>
              </w:rPr>
            </w:pPr>
          </w:p>
        </w:tc>
      </w:tr>
      <w:tr>
        <w:tblPrEx>
          <w:tblLayout w:type="fixed"/>
          <w:tblCellMar>
            <w:top w:w="0" w:type="dxa"/>
            <w:left w:w="108" w:type="dxa"/>
            <w:bottom w:w="0" w:type="dxa"/>
            <w:right w:w="108" w:type="dxa"/>
          </w:tblCellMar>
        </w:tblPrEx>
        <w:trPr>
          <w:gridAfter w:val="1"/>
          <w:wAfter w:w="15" w:type="dxa"/>
          <w:trHeight w:val="29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szCs w:val="21"/>
              </w:rPr>
            </w:pPr>
          </w:p>
        </w:tc>
        <w:tc>
          <w:tcPr>
            <w:tcW w:w="2182" w:type="dxa"/>
            <w:tcBorders>
              <w:top w:val="single" w:color="auto" w:sz="4" w:space="0"/>
              <w:left w:val="single" w:color="000000" w:sz="4" w:space="0"/>
              <w:bottom w:val="single" w:color="auto" w:sz="4" w:space="0"/>
              <w:right w:val="single" w:color="000000" w:sz="4" w:space="0"/>
            </w:tcBorders>
            <w:noWrap w:val="0"/>
            <w:vAlign w:val="center"/>
          </w:tcPr>
          <w:p>
            <w:pPr>
              <w:widowControl/>
              <w:jc w:val="left"/>
              <w:rPr>
                <w:rFonts w:hint="eastAsia" w:ascii="仿宋_GB2312" w:hAnsi="仿宋_GB2312" w:eastAsia="仿宋_GB2312" w:cs="仿宋_GB2312"/>
                <w:color w:val="000000"/>
                <w:szCs w:val="21"/>
              </w:rPr>
            </w:pPr>
          </w:p>
        </w:tc>
        <w:tc>
          <w:tcPr>
            <w:tcW w:w="1974" w:type="dxa"/>
            <w:gridSpan w:val="3"/>
            <w:tcBorders>
              <w:top w:val="single" w:color="auto" w:sz="4" w:space="0"/>
              <w:left w:val="single" w:color="000000" w:sz="4" w:space="0"/>
              <w:bottom w:val="single" w:color="auto" w:sz="4" w:space="0"/>
              <w:right w:val="single" w:color="000000" w:sz="4" w:space="0"/>
            </w:tcBorders>
            <w:noWrap w:val="0"/>
            <w:vAlign w:val="center"/>
          </w:tcPr>
          <w:p>
            <w:pPr>
              <w:widowControl/>
              <w:jc w:val="left"/>
              <w:rPr>
                <w:rFonts w:hint="eastAsia" w:ascii="仿宋_GB2312" w:hAnsi="仿宋_GB2312" w:eastAsia="仿宋_GB2312" w:cs="仿宋_GB2312"/>
                <w:color w:val="000000"/>
                <w:szCs w:val="21"/>
              </w:rPr>
            </w:pPr>
          </w:p>
        </w:tc>
        <w:tc>
          <w:tcPr>
            <w:tcW w:w="1896" w:type="dxa"/>
            <w:gridSpan w:val="8"/>
            <w:tcBorders>
              <w:top w:val="single" w:color="auto" w:sz="4" w:space="0"/>
              <w:left w:val="single" w:color="000000" w:sz="4" w:space="0"/>
              <w:bottom w:val="single" w:color="auto" w:sz="4" w:space="0"/>
              <w:right w:val="single" w:color="000000" w:sz="4" w:space="0"/>
            </w:tcBorders>
            <w:noWrap w:val="0"/>
            <w:vAlign w:val="center"/>
          </w:tcPr>
          <w:p>
            <w:pPr>
              <w:widowControl/>
              <w:jc w:val="left"/>
              <w:rPr>
                <w:rFonts w:hint="eastAsia" w:ascii="仿宋_GB2312" w:hAnsi="仿宋_GB2312" w:eastAsia="仿宋_GB2312" w:cs="仿宋_GB2312"/>
                <w:color w:val="000000"/>
                <w:szCs w:val="21"/>
              </w:rPr>
            </w:pPr>
          </w:p>
        </w:tc>
        <w:tc>
          <w:tcPr>
            <w:tcW w:w="1365" w:type="dxa"/>
            <w:tcBorders>
              <w:top w:val="single" w:color="auto" w:sz="4" w:space="0"/>
              <w:left w:val="single" w:color="000000" w:sz="4" w:space="0"/>
              <w:bottom w:val="single" w:color="auto" w:sz="4" w:space="0"/>
              <w:right w:val="single" w:color="000000" w:sz="4" w:space="0"/>
            </w:tcBorders>
            <w:noWrap w:val="0"/>
            <w:vAlign w:val="center"/>
          </w:tcPr>
          <w:p>
            <w:pPr>
              <w:widowControl/>
              <w:jc w:val="left"/>
              <w:rPr>
                <w:rFonts w:hint="eastAsia" w:ascii="仿宋_GB2312" w:hAnsi="仿宋_GB2312" w:eastAsia="仿宋_GB2312" w:cs="仿宋_GB2312"/>
                <w:color w:val="000000"/>
                <w:szCs w:val="21"/>
              </w:rPr>
            </w:pPr>
          </w:p>
        </w:tc>
      </w:tr>
      <w:tr>
        <w:tblPrEx>
          <w:tblLayout w:type="fixed"/>
          <w:tblCellMar>
            <w:top w:w="0" w:type="dxa"/>
            <w:left w:w="108" w:type="dxa"/>
            <w:bottom w:w="0" w:type="dxa"/>
            <w:right w:w="108" w:type="dxa"/>
          </w:tblCellMar>
        </w:tblPrEx>
        <w:trPr>
          <w:gridAfter w:val="1"/>
          <w:wAfter w:w="15" w:type="dxa"/>
          <w:trHeight w:val="225" w:hRule="atLeast"/>
        </w:trPr>
        <w:tc>
          <w:tcPr>
            <w:tcW w:w="9231" w:type="dxa"/>
            <w:gridSpan w:val="14"/>
            <w:tcBorders>
              <w:top w:val="single" w:color="000000" w:sz="4" w:space="0"/>
              <w:left w:val="single" w:color="000000" w:sz="4" w:space="0"/>
              <w:bottom w:val="single" w:color="auto" w:sz="4" w:space="0"/>
              <w:right w:val="single" w:color="000000" w:sz="4" w:space="0"/>
            </w:tcBorders>
            <w:shd w:val="clear" w:color="auto" w:fill="D7D7D7" w:themeFill="background1" w:themeFillShade="D8"/>
            <w:noWrap w:val="0"/>
            <w:vAlign w:val="center"/>
          </w:tcPr>
          <w:p>
            <w:pPr>
              <w:widowControl/>
              <w:jc w:val="center"/>
              <w:textAlignment w:val="center"/>
              <w:rPr>
                <w:rFonts w:hint="default" w:ascii="仿宋_GB2312" w:hAnsi="仿宋_GB2312" w:eastAsia="仿宋_GB2312" w:cs="仿宋_GB2312"/>
                <w:b/>
                <w:bCs/>
                <w:color w:val="000000"/>
                <w:szCs w:val="21"/>
                <w:lang w:val="en-US" w:eastAsia="zh-CN"/>
              </w:rPr>
            </w:pPr>
            <w:r>
              <w:rPr>
                <w:rFonts w:hint="eastAsia" w:ascii="仿宋_GB2312" w:hAnsi="仿宋_GB2312" w:eastAsia="仿宋_GB2312" w:cs="仿宋_GB2312"/>
                <w:b/>
                <w:bCs/>
                <w:color w:val="000000"/>
                <w:kern w:val="0"/>
                <w:szCs w:val="21"/>
                <w:shd w:val="clear" w:color="FFFFFF" w:fill="D9D9D9"/>
              </w:rPr>
              <w:t>八、</w:t>
            </w:r>
            <w:r>
              <w:rPr>
                <w:rFonts w:hint="eastAsia" w:ascii="仿宋_GB2312" w:hAnsi="仿宋_GB2312" w:eastAsia="仿宋_GB2312" w:cs="仿宋_GB2312"/>
                <w:b/>
                <w:bCs/>
                <w:color w:val="000000"/>
                <w:kern w:val="0"/>
                <w:szCs w:val="21"/>
                <w:shd w:val="clear" w:color="FFFFFF" w:fill="D9D9D9"/>
                <w:lang w:val="en-US" w:eastAsia="zh-CN"/>
              </w:rPr>
              <w:t>类似业绩</w:t>
            </w:r>
          </w:p>
        </w:tc>
      </w:tr>
      <w:tr>
        <w:tblPrEx>
          <w:tblLayout w:type="fixed"/>
          <w:tblCellMar>
            <w:top w:w="0" w:type="dxa"/>
            <w:left w:w="108" w:type="dxa"/>
            <w:bottom w:w="0" w:type="dxa"/>
            <w:right w:w="108" w:type="dxa"/>
          </w:tblCellMar>
        </w:tblPrEx>
        <w:trPr>
          <w:gridAfter w:val="1"/>
          <w:wAfter w:w="15" w:type="dxa"/>
          <w:trHeight w:val="179" w:hRule="atLeast"/>
        </w:trPr>
        <w:tc>
          <w:tcPr>
            <w:tcW w:w="1814" w:type="dxa"/>
            <w:vMerge w:val="restart"/>
            <w:tcBorders>
              <w:top w:val="single" w:color="auto" w:sz="4" w:space="0"/>
              <w:left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与其他银行合作情况</w:t>
            </w:r>
          </w:p>
        </w:tc>
        <w:tc>
          <w:tcPr>
            <w:tcW w:w="2182" w:type="dxa"/>
            <w:tcBorders>
              <w:top w:val="single" w:color="auto" w:sz="4" w:space="0"/>
              <w:left w:val="single" w:color="000000" w:sz="4" w:space="0"/>
              <w:bottom w:val="single" w:color="auto" w:sz="4" w:space="0"/>
              <w:right w:val="single" w:color="auto"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银行名称</w:t>
            </w:r>
          </w:p>
        </w:tc>
        <w:tc>
          <w:tcPr>
            <w:tcW w:w="2112"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lang w:val="en-US" w:eastAsia="zh-CN"/>
              </w:rPr>
              <w:t>实施内容</w:t>
            </w:r>
          </w:p>
        </w:tc>
        <w:tc>
          <w:tcPr>
            <w:tcW w:w="1488"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实施时间</w:t>
            </w:r>
          </w:p>
        </w:tc>
        <w:tc>
          <w:tcPr>
            <w:tcW w:w="1635" w:type="dxa"/>
            <w:gridSpan w:val="3"/>
            <w:tcBorders>
              <w:top w:val="single" w:color="auto" w:sz="4" w:space="0"/>
              <w:left w:val="single" w:color="auto" w:sz="4" w:space="0"/>
              <w:bottom w:val="single" w:color="auto"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项目金额</w:t>
            </w:r>
          </w:p>
        </w:tc>
      </w:tr>
      <w:tr>
        <w:tblPrEx>
          <w:tblLayout w:type="fixed"/>
          <w:tblCellMar>
            <w:top w:w="0" w:type="dxa"/>
            <w:left w:w="108" w:type="dxa"/>
            <w:bottom w:w="0" w:type="dxa"/>
            <w:right w:w="108" w:type="dxa"/>
          </w:tblCellMar>
        </w:tblPrEx>
        <w:trPr>
          <w:gridAfter w:val="1"/>
          <w:wAfter w:w="15" w:type="dxa"/>
          <w:trHeight w:val="217" w:hRule="atLeast"/>
        </w:trPr>
        <w:tc>
          <w:tcPr>
            <w:tcW w:w="1814" w:type="dxa"/>
            <w:vMerge w:val="continue"/>
            <w:tcBorders>
              <w:left w:val="single" w:color="000000" w:sz="4" w:space="0"/>
              <w:bottom w:val="single" w:color="auto" w:sz="4" w:space="0"/>
              <w:right w:val="single" w:color="000000" w:sz="4" w:space="0"/>
            </w:tcBorders>
            <w:noWrap w:val="0"/>
            <w:vAlign w:val="center"/>
          </w:tcPr>
          <w:p>
            <w:pPr>
              <w:widowControl/>
              <w:jc w:val="left"/>
              <w:rPr>
                <w:rFonts w:hint="eastAsia" w:ascii="仿宋_GB2312" w:hAnsi="仿宋_GB2312" w:eastAsia="仿宋_GB2312" w:cs="仿宋_GB2312"/>
                <w:b/>
                <w:bCs/>
                <w:color w:val="000000"/>
                <w:kern w:val="0"/>
                <w:szCs w:val="21"/>
              </w:rPr>
            </w:pPr>
          </w:p>
        </w:tc>
        <w:tc>
          <w:tcPr>
            <w:tcW w:w="2182" w:type="dxa"/>
            <w:tcBorders>
              <w:top w:val="single" w:color="auto" w:sz="4" w:space="0"/>
              <w:left w:val="single" w:color="000000" w:sz="4" w:space="0"/>
              <w:bottom w:val="single" w:color="auto" w:sz="4" w:space="0"/>
              <w:right w:val="single" w:color="auto"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2112"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488"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635" w:type="dxa"/>
            <w:gridSpan w:val="3"/>
            <w:tcBorders>
              <w:top w:val="single" w:color="auto" w:sz="4" w:space="0"/>
              <w:left w:val="single" w:color="auto" w:sz="4" w:space="0"/>
              <w:bottom w:val="single" w:color="auto" w:sz="4" w:space="0"/>
              <w:right w:val="single" w:color="000000" w:sz="4" w:space="0"/>
            </w:tcBorders>
            <w:noWrap w:val="0"/>
            <w:vAlign w:val="center"/>
          </w:tcPr>
          <w:p>
            <w:pPr>
              <w:jc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183" w:hRule="atLeast"/>
        </w:trPr>
        <w:tc>
          <w:tcPr>
            <w:tcW w:w="1814" w:type="dxa"/>
            <w:vMerge w:val="continue"/>
            <w:tcBorders>
              <w:left w:val="single" w:color="000000" w:sz="4" w:space="0"/>
              <w:bottom w:val="single" w:color="auto" w:sz="4" w:space="0"/>
              <w:right w:val="single" w:color="000000" w:sz="4" w:space="0"/>
            </w:tcBorders>
            <w:noWrap w:val="0"/>
            <w:vAlign w:val="center"/>
          </w:tcPr>
          <w:p>
            <w:pPr>
              <w:widowControl/>
              <w:jc w:val="left"/>
              <w:rPr>
                <w:rFonts w:hint="eastAsia" w:ascii="仿宋_GB2312" w:hAnsi="仿宋_GB2312" w:eastAsia="仿宋_GB2312" w:cs="仿宋_GB2312"/>
                <w:b/>
                <w:bCs/>
                <w:color w:val="000000"/>
                <w:kern w:val="0"/>
                <w:szCs w:val="21"/>
              </w:rPr>
            </w:pPr>
          </w:p>
        </w:tc>
        <w:tc>
          <w:tcPr>
            <w:tcW w:w="2182" w:type="dxa"/>
            <w:tcBorders>
              <w:top w:val="single" w:color="auto" w:sz="4" w:space="0"/>
              <w:left w:val="single" w:color="000000" w:sz="4" w:space="0"/>
              <w:bottom w:val="single" w:color="auto" w:sz="4" w:space="0"/>
              <w:right w:val="single" w:color="auto"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2112"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488"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635" w:type="dxa"/>
            <w:gridSpan w:val="3"/>
            <w:tcBorders>
              <w:top w:val="single" w:color="auto" w:sz="4" w:space="0"/>
              <w:left w:val="single" w:color="auto" w:sz="4" w:space="0"/>
              <w:bottom w:val="single" w:color="auto" w:sz="4" w:space="0"/>
              <w:right w:val="single" w:color="000000" w:sz="4" w:space="0"/>
            </w:tcBorders>
            <w:noWrap w:val="0"/>
            <w:vAlign w:val="center"/>
          </w:tcPr>
          <w:p>
            <w:pPr>
              <w:jc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139" w:hRule="atLeast"/>
        </w:trPr>
        <w:tc>
          <w:tcPr>
            <w:tcW w:w="1814" w:type="dxa"/>
            <w:vMerge w:val="continue"/>
            <w:tcBorders>
              <w:left w:val="single" w:color="000000" w:sz="4" w:space="0"/>
              <w:bottom w:val="single" w:color="auto" w:sz="4" w:space="0"/>
              <w:right w:val="single" w:color="000000" w:sz="4" w:space="0"/>
            </w:tcBorders>
            <w:noWrap w:val="0"/>
            <w:vAlign w:val="center"/>
          </w:tcPr>
          <w:p>
            <w:pPr>
              <w:widowControl/>
              <w:jc w:val="left"/>
              <w:rPr>
                <w:rFonts w:hint="eastAsia" w:ascii="仿宋_GB2312" w:hAnsi="仿宋_GB2312" w:eastAsia="仿宋_GB2312" w:cs="仿宋_GB2312"/>
                <w:b/>
                <w:bCs/>
                <w:color w:val="000000"/>
                <w:kern w:val="0"/>
                <w:szCs w:val="21"/>
              </w:rPr>
            </w:pPr>
          </w:p>
        </w:tc>
        <w:tc>
          <w:tcPr>
            <w:tcW w:w="2182" w:type="dxa"/>
            <w:tcBorders>
              <w:top w:val="single" w:color="auto" w:sz="4" w:space="0"/>
              <w:left w:val="single" w:color="000000" w:sz="4" w:space="0"/>
              <w:bottom w:val="single" w:color="auto" w:sz="4" w:space="0"/>
              <w:right w:val="single" w:color="auto"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2112"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488"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635" w:type="dxa"/>
            <w:gridSpan w:val="3"/>
            <w:tcBorders>
              <w:top w:val="single" w:color="auto" w:sz="4" w:space="0"/>
              <w:left w:val="single" w:color="auto" w:sz="4" w:space="0"/>
              <w:bottom w:val="single" w:color="auto" w:sz="4" w:space="0"/>
              <w:right w:val="single" w:color="000000" w:sz="4" w:space="0"/>
            </w:tcBorders>
            <w:noWrap w:val="0"/>
            <w:vAlign w:val="center"/>
          </w:tcPr>
          <w:p>
            <w:pPr>
              <w:jc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197" w:hRule="atLeast"/>
        </w:trPr>
        <w:tc>
          <w:tcPr>
            <w:tcW w:w="1814" w:type="dxa"/>
            <w:vMerge w:val="continue"/>
            <w:tcBorders>
              <w:left w:val="single" w:color="000000" w:sz="4" w:space="0"/>
              <w:bottom w:val="single" w:color="auto" w:sz="4" w:space="0"/>
              <w:right w:val="single" w:color="000000" w:sz="4" w:space="0"/>
            </w:tcBorders>
            <w:noWrap w:val="0"/>
            <w:vAlign w:val="center"/>
          </w:tcPr>
          <w:p>
            <w:pPr>
              <w:widowControl/>
              <w:jc w:val="left"/>
              <w:rPr>
                <w:rFonts w:hint="eastAsia" w:ascii="仿宋_GB2312" w:hAnsi="仿宋_GB2312" w:eastAsia="仿宋_GB2312" w:cs="仿宋_GB2312"/>
                <w:b/>
                <w:bCs/>
                <w:color w:val="000000"/>
                <w:kern w:val="0"/>
                <w:szCs w:val="21"/>
              </w:rPr>
            </w:pPr>
          </w:p>
        </w:tc>
        <w:tc>
          <w:tcPr>
            <w:tcW w:w="2182" w:type="dxa"/>
            <w:tcBorders>
              <w:top w:val="single" w:color="auto" w:sz="4" w:space="0"/>
              <w:left w:val="single" w:color="000000" w:sz="4" w:space="0"/>
              <w:bottom w:val="single" w:color="auto" w:sz="4" w:space="0"/>
              <w:right w:val="single" w:color="auto"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2112"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488"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635" w:type="dxa"/>
            <w:gridSpan w:val="3"/>
            <w:tcBorders>
              <w:top w:val="single" w:color="auto" w:sz="4" w:space="0"/>
              <w:left w:val="single" w:color="auto" w:sz="4" w:space="0"/>
              <w:bottom w:val="single" w:color="auto" w:sz="4" w:space="0"/>
              <w:right w:val="single" w:color="000000" w:sz="4" w:space="0"/>
            </w:tcBorders>
            <w:noWrap w:val="0"/>
            <w:vAlign w:val="center"/>
          </w:tcPr>
          <w:p>
            <w:pPr>
              <w:jc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187" w:hRule="atLeast"/>
        </w:trPr>
        <w:tc>
          <w:tcPr>
            <w:tcW w:w="1814" w:type="dxa"/>
            <w:vMerge w:val="restart"/>
            <w:tcBorders>
              <w:top w:val="single" w:color="auto" w:sz="4" w:space="0"/>
              <w:left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与</w:t>
            </w:r>
            <w:r>
              <w:rPr>
                <w:rFonts w:hint="eastAsia" w:ascii="仿宋_GB2312" w:hAnsi="仿宋_GB2312" w:eastAsia="仿宋_GB2312" w:cs="仿宋_GB2312"/>
                <w:b/>
                <w:bCs/>
                <w:color w:val="000000"/>
                <w:kern w:val="0"/>
                <w:szCs w:val="21"/>
                <w:lang w:eastAsia="zh-CN"/>
              </w:rPr>
              <w:t>如皋农村商业银行</w:t>
            </w:r>
            <w:r>
              <w:rPr>
                <w:rFonts w:hint="eastAsia" w:ascii="仿宋_GB2312" w:hAnsi="仿宋_GB2312" w:eastAsia="仿宋_GB2312" w:cs="仿宋_GB2312"/>
                <w:b/>
                <w:bCs/>
                <w:color w:val="000000"/>
                <w:kern w:val="0"/>
                <w:szCs w:val="21"/>
              </w:rPr>
              <w:t>合作情况</w:t>
            </w:r>
          </w:p>
        </w:tc>
        <w:tc>
          <w:tcPr>
            <w:tcW w:w="2182" w:type="dxa"/>
            <w:tcBorders>
              <w:top w:val="single" w:color="auto" w:sz="4" w:space="0"/>
              <w:left w:val="single" w:color="000000" w:sz="4" w:space="0"/>
              <w:bottom w:val="single" w:color="auto" w:sz="4" w:space="0"/>
              <w:right w:val="single" w:color="auto" w:sz="4" w:space="0"/>
            </w:tcBorders>
            <w:noWrap w:val="0"/>
            <w:vAlign w:val="center"/>
          </w:tcPr>
          <w:p>
            <w:pPr>
              <w:jc w:val="left"/>
              <w:rPr>
                <w:rFonts w:hint="eastAsia" w:ascii="仿宋_GB2312" w:hAnsi="仿宋_GB2312" w:eastAsia="仿宋_GB2312" w:cs="仿宋_GB2312"/>
                <w:b/>
                <w:bCs/>
                <w:color w:val="000000"/>
                <w:szCs w:val="21"/>
              </w:rPr>
            </w:pPr>
          </w:p>
        </w:tc>
        <w:tc>
          <w:tcPr>
            <w:tcW w:w="2112" w:type="dxa"/>
            <w:gridSpan w:val="4"/>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b/>
                <w:bCs/>
                <w:color w:val="000000"/>
                <w:szCs w:val="21"/>
              </w:rPr>
            </w:pPr>
          </w:p>
        </w:tc>
        <w:tc>
          <w:tcPr>
            <w:tcW w:w="1488" w:type="dxa"/>
            <w:gridSpan w:val="5"/>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b/>
                <w:bCs/>
                <w:color w:val="000000"/>
                <w:szCs w:val="21"/>
              </w:rPr>
            </w:pPr>
          </w:p>
        </w:tc>
        <w:tc>
          <w:tcPr>
            <w:tcW w:w="1650" w:type="dxa"/>
            <w:gridSpan w:val="4"/>
            <w:tcBorders>
              <w:top w:val="single" w:color="auto" w:sz="4" w:space="0"/>
              <w:left w:val="single" w:color="auto" w:sz="4" w:space="0"/>
              <w:bottom w:val="single" w:color="auto" w:sz="4" w:space="0"/>
              <w:right w:val="single" w:color="000000" w:sz="4" w:space="0"/>
            </w:tcBorders>
            <w:noWrap w:val="0"/>
            <w:vAlign w:val="center"/>
          </w:tcPr>
          <w:p>
            <w:pPr>
              <w:jc w:val="left"/>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189" w:hRule="atLeast"/>
        </w:trPr>
        <w:tc>
          <w:tcPr>
            <w:tcW w:w="1814"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kern w:val="0"/>
                <w:szCs w:val="21"/>
              </w:rPr>
            </w:pPr>
          </w:p>
        </w:tc>
        <w:tc>
          <w:tcPr>
            <w:tcW w:w="2182" w:type="dxa"/>
            <w:tcBorders>
              <w:top w:val="single" w:color="auto" w:sz="4" w:space="0"/>
              <w:left w:val="single" w:color="000000" w:sz="4" w:space="0"/>
              <w:bottom w:val="single" w:color="auto" w:sz="4" w:space="0"/>
              <w:right w:val="single" w:color="auto" w:sz="4" w:space="0"/>
            </w:tcBorders>
            <w:noWrap w:val="0"/>
            <w:vAlign w:val="center"/>
          </w:tcPr>
          <w:p>
            <w:pPr>
              <w:jc w:val="left"/>
              <w:rPr>
                <w:rFonts w:hint="eastAsia" w:ascii="仿宋_GB2312" w:hAnsi="仿宋_GB2312" w:eastAsia="仿宋_GB2312" w:cs="仿宋_GB2312"/>
                <w:b/>
                <w:bCs/>
                <w:color w:val="000000"/>
                <w:szCs w:val="21"/>
              </w:rPr>
            </w:pPr>
          </w:p>
        </w:tc>
        <w:tc>
          <w:tcPr>
            <w:tcW w:w="2112" w:type="dxa"/>
            <w:gridSpan w:val="4"/>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b/>
                <w:bCs/>
                <w:color w:val="000000"/>
                <w:szCs w:val="21"/>
              </w:rPr>
            </w:pPr>
          </w:p>
        </w:tc>
        <w:tc>
          <w:tcPr>
            <w:tcW w:w="1488" w:type="dxa"/>
            <w:gridSpan w:val="5"/>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b/>
                <w:bCs/>
                <w:color w:val="000000"/>
                <w:szCs w:val="21"/>
              </w:rPr>
            </w:pPr>
          </w:p>
        </w:tc>
        <w:tc>
          <w:tcPr>
            <w:tcW w:w="1650" w:type="dxa"/>
            <w:gridSpan w:val="4"/>
            <w:tcBorders>
              <w:top w:val="single" w:color="auto" w:sz="4" w:space="0"/>
              <w:left w:val="single" w:color="auto" w:sz="4" w:space="0"/>
              <w:bottom w:val="single" w:color="auto" w:sz="4" w:space="0"/>
              <w:right w:val="single" w:color="000000" w:sz="4" w:space="0"/>
            </w:tcBorders>
            <w:noWrap w:val="0"/>
            <w:vAlign w:val="center"/>
          </w:tcPr>
          <w:p>
            <w:pPr>
              <w:jc w:val="left"/>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133" w:hRule="atLeast"/>
        </w:trPr>
        <w:tc>
          <w:tcPr>
            <w:tcW w:w="1814" w:type="dxa"/>
            <w:vMerge w:val="continue"/>
            <w:tcBorders>
              <w:left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kern w:val="0"/>
                <w:szCs w:val="21"/>
              </w:rPr>
            </w:pPr>
          </w:p>
        </w:tc>
        <w:tc>
          <w:tcPr>
            <w:tcW w:w="2182" w:type="dxa"/>
            <w:tcBorders>
              <w:top w:val="single" w:color="auto" w:sz="4" w:space="0"/>
              <w:left w:val="single" w:color="000000" w:sz="4" w:space="0"/>
              <w:bottom w:val="single" w:color="auto" w:sz="4" w:space="0"/>
              <w:right w:val="single" w:color="auto" w:sz="4" w:space="0"/>
            </w:tcBorders>
            <w:noWrap w:val="0"/>
            <w:vAlign w:val="center"/>
          </w:tcPr>
          <w:p>
            <w:pPr>
              <w:jc w:val="left"/>
              <w:rPr>
                <w:rFonts w:hint="eastAsia" w:ascii="仿宋_GB2312" w:hAnsi="仿宋_GB2312" w:eastAsia="仿宋_GB2312" w:cs="仿宋_GB2312"/>
                <w:b/>
                <w:bCs/>
                <w:color w:val="000000"/>
                <w:szCs w:val="21"/>
              </w:rPr>
            </w:pPr>
          </w:p>
        </w:tc>
        <w:tc>
          <w:tcPr>
            <w:tcW w:w="2112" w:type="dxa"/>
            <w:gridSpan w:val="4"/>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b/>
                <w:bCs/>
                <w:color w:val="000000"/>
                <w:szCs w:val="21"/>
              </w:rPr>
            </w:pPr>
          </w:p>
        </w:tc>
        <w:tc>
          <w:tcPr>
            <w:tcW w:w="1488" w:type="dxa"/>
            <w:gridSpan w:val="5"/>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b/>
                <w:bCs/>
                <w:color w:val="000000"/>
                <w:szCs w:val="21"/>
              </w:rPr>
            </w:pPr>
          </w:p>
        </w:tc>
        <w:tc>
          <w:tcPr>
            <w:tcW w:w="1650" w:type="dxa"/>
            <w:gridSpan w:val="4"/>
            <w:tcBorders>
              <w:top w:val="single" w:color="auto" w:sz="4" w:space="0"/>
              <w:left w:val="single" w:color="auto" w:sz="4" w:space="0"/>
              <w:bottom w:val="single" w:color="auto" w:sz="4" w:space="0"/>
              <w:right w:val="single" w:color="000000" w:sz="4" w:space="0"/>
            </w:tcBorders>
            <w:noWrap w:val="0"/>
            <w:vAlign w:val="center"/>
          </w:tcPr>
          <w:p>
            <w:pPr>
              <w:jc w:val="left"/>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135" w:hRule="atLeast"/>
        </w:trPr>
        <w:tc>
          <w:tcPr>
            <w:tcW w:w="1814" w:type="dxa"/>
            <w:vMerge w:val="continue"/>
            <w:tcBorders>
              <w:left w:val="single" w:color="000000" w:sz="4" w:space="0"/>
              <w:bottom w:val="single" w:color="auto"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kern w:val="0"/>
                <w:szCs w:val="21"/>
              </w:rPr>
            </w:pPr>
          </w:p>
        </w:tc>
        <w:tc>
          <w:tcPr>
            <w:tcW w:w="2182" w:type="dxa"/>
            <w:tcBorders>
              <w:top w:val="single" w:color="auto" w:sz="4" w:space="0"/>
              <w:left w:val="single" w:color="000000" w:sz="4" w:space="0"/>
              <w:bottom w:val="single" w:color="auto" w:sz="4" w:space="0"/>
              <w:right w:val="single" w:color="auto" w:sz="4" w:space="0"/>
            </w:tcBorders>
            <w:noWrap w:val="0"/>
            <w:vAlign w:val="center"/>
          </w:tcPr>
          <w:p>
            <w:pPr>
              <w:jc w:val="left"/>
              <w:rPr>
                <w:rFonts w:hint="eastAsia" w:ascii="仿宋_GB2312" w:hAnsi="仿宋_GB2312" w:eastAsia="仿宋_GB2312" w:cs="仿宋_GB2312"/>
                <w:b/>
                <w:bCs/>
                <w:color w:val="000000"/>
                <w:szCs w:val="21"/>
              </w:rPr>
            </w:pPr>
          </w:p>
        </w:tc>
        <w:tc>
          <w:tcPr>
            <w:tcW w:w="2112" w:type="dxa"/>
            <w:gridSpan w:val="4"/>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b/>
                <w:bCs/>
                <w:color w:val="000000"/>
                <w:szCs w:val="21"/>
              </w:rPr>
            </w:pPr>
          </w:p>
        </w:tc>
        <w:tc>
          <w:tcPr>
            <w:tcW w:w="1488" w:type="dxa"/>
            <w:gridSpan w:val="5"/>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b/>
                <w:bCs/>
                <w:color w:val="000000"/>
                <w:szCs w:val="21"/>
              </w:rPr>
            </w:pPr>
          </w:p>
        </w:tc>
        <w:tc>
          <w:tcPr>
            <w:tcW w:w="1650" w:type="dxa"/>
            <w:gridSpan w:val="4"/>
            <w:tcBorders>
              <w:top w:val="single" w:color="auto" w:sz="4" w:space="0"/>
              <w:left w:val="single" w:color="auto" w:sz="4" w:space="0"/>
              <w:bottom w:val="single" w:color="auto" w:sz="4" w:space="0"/>
              <w:right w:val="single" w:color="000000" w:sz="4" w:space="0"/>
            </w:tcBorders>
            <w:noWrap w:val="0"/>
            <w:vAlign w:val="center"/>
          </w:tcPr>
          <w:p>
            <w:pPr>
              <w:jc w:val="left"/>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gridAfter w:val="1"/>
          <w:wAfter w:w="15" w:type="dxa"/>
          <w:trHeight w:val="479" w:hRule="atLeast"/>
        </w:trPr>
        <w:tc>
          <w:tcPr>
            <w:tcW w:w="1814"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kern w:val="0"/>
                <w:szCs w:val="21"/>
                <w:lang w:val="en-US" w:eastAsia="zh-CN"/>
              </w:rPr>
            </w:pPr>
            <w:r>
              <w:rPr>
                <w:rFonts w:hint="eastAsia" w:ascii="仿宋_GB2312" w:hAnsi="仿宋_GB2312" w:eastAsia="仿宋_GB2312" w:cs="仿宋_GB2312"/>
                <w:b/>
                <w:bCs/>
                <w:color w:val="000000"/>
                <w:kern w:val="0"/>
                <w:szCs w:val="21"/>
                <w:lang w:val="en-US" w:eastAsia="zh-CN"/>
              </w:rPr>
              <w:t>备注</w:t>
            </w:r>
          </w:p>
        </w:tc>
        <w:tc>
          <w:tcPr>
            <w:tcW w:w="7417" w:type="dxa"/>
            <w:gridSpan w:val="13"/>
            <w:tcBorders>
              <w:top w:val="single" w:color="auto"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b/>
                <w:bCs/>
                <w:color w:val="000000"/>
                <w:szCs w:val="21"/>
              </w:rPr>
            </w:pPr>
          </w:p>
        </w:tc>
      </w:tr>
    </w:tbl>
    <w:tbl>
      <w:tblPr>
        <w:tblStyle w:val="10"/>
        <w:tblpPr w:leftFromText="180" w:rightFromText="180" w:vertAnchor="text" w:tblpX="10214" w:tblpY="-4911"/>
        <w:tblOverlap w:val="never"/>
        <w:tblW w:w="22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 w:hRule="atLeast"/>
        </w:trPr>
        <w:tc>
          <w:tcPr>
            <w:tcW w:w="2268" w:type="dxa"/>
          </w:tcPr>
          <w:p>
            <w:pPr>
              <w:widowControl/>
              <w:spacing w:line="720" w:lineRule="atLeast"/>
              <w:jc w:val="left"/>
              <w:outlineLvl w:val="0"/>
              <w:rPr>
                <w:rFonts w:hint="eastAsia" w:ascii="仿宋_GB2312" w:hAnsi="仿宋_GB2312" w:eastAsia="仿宋_GB2312" w:cs="仿宋_GB2312"/>
                <w:b/>
                <w:bCs/>
                <w:kern w:val="0"/>
                <w:vertAlign w:val="baseline"/>
              </w:rPr>
            </w:pPr>
          </w:p>
        </w:tc>
      </w:tr>
    </w:tbl>
    <w:p>
      <w:pPr>
        <w:widowControl/>
        <w:spacing w:line="720" w:lineRule="atLeast"/>
        <w:ind w:firstLine="2319" w:firstLineChars="1100"/>
        <w:jc w:val="left"/>
        <w:outlineLvl w:val="0"/>
        <w:rPr>
          <w:rFonts w:hint="eastAsia" w:ascii="仿宋_GB2312" w:hAnsi="仿宋_GB2312" w:eastAsia="仿宋_GB2312" w:cs="仿宋_GB2312"/>
          <w:kern w:val="0"/>
        </w:rPr>
      </w:pPr>
      <w:r>
        <w:rPr>
          <w:rFonts w:hint="eastAsia" w:ascii="仿宋_GB2312" w:hAnsi="仿宋_GB2312" w:eastAsia="仿宋_GB2312" w:cs="仿宋_GB2312"/>
          <w:b/>
          <w:bCs/>
          <w:kern w:val="0"/>
        </w:rPr>
        <w:t>填表人：           填表日期：</w:t>
      </w:r>
    </w:p>
    <w:p>
      <w:pPr>
        <w:widowControl/>
        <w:spacing w:line="720" w:lineRule="atLeast"/>
        <w:ind w:firstLine="300"/>
        <w:jc w:val="left"/>
        <w:outlineLvl w:val="0"/>
        <w:rPr>
          <w:rFonts w:hint="eastAsia" w:ascii="仿宋_GB2312" w:hAnsi="仿宋_GB2312" w:eastAsia="仿宋_GB2312" w:cs="仿宋_GB2312"/>
          <w:b/>
          <w:bCs/>
          <w:kern w:val="0"/>
          <w:sz w:val="30"/>
          <w:szCs w:val="30"/>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widowControl/>
        <w:spacing w:line="720" w:lineRule="atLeast"/>
        <w:ind w:firstLine="300"/>
        <w:jc w:val="left"/>
        <w:outlineLvl w:val="0"/>
        <w:rPr>
          <w:rFonts w:hint="eastAsia" w:ascii="仿宋_GB2312" w:hAnsi="仿宋_GB2312" w:eastAsia="仿宋_GB2312" w:cs="仿宋_GB2312"/>
          <w:kern w:val="0"/>
        </w:rPr>
      </w:pPr>
      <w:r>
        <w:rPr>
          <w:rFonts w:hint="eastAsia" w:ascii="仿宋_GB2312" w:hAnsi="仿宋_GB2312" w:eastAsia="仿宋_GB2312" w:cs="仿宋_GB2312"/>
          <w:b/>
          <w:bCs/>
          <w:kern w:val="0"/>
          <w:sz w:val="30"/>
          <w:szCs w:val="30"/>
        </w:rPr>
        <w:t>填表须知：</w:t>
      </w:r>
    </w:p>
    <w:p>
      <w:pPr>
        <w:widowControl/>
        <w:ind w:firstLine="555"/>
        <w:jc w:val="left"/>
        <w:outlineLvl w:val="0"/>
        <w:rPr>
          <w:rFonts w:hint="eastAsia" w:ascii="仿宋_GB2312" w:hAnsi="仿宋_GB2312" w:eastAsia="仿宋_GB2312" w:cs="仿宋_GB2312"/>
          <w:kern w:val="0"/>
        </w:rPr>
      </w:pPr>
      <w:r>
        <w:rPr>
          <w:rFonts w:hint="eastAsia" w:ascii="仿宋_GB2312" w:hAnsi="仿宋_GB2312" w:eastAsia="仿宋_GB2312" w:cs="仿宋_GB2312"/>
          <w:kern w:val="0"/>
          <w:szCs w:val="29"/>
        </w:rPr>
        <w:t>一、填表注意事项：</w:t>
      </w:r>
    </w:p>
    <w:p>
      <w:pPr>
        <w:widowControl/>
        <w:ind w:firstLine="555"/>
        <w:jc w:val="left"/>
        <w:rPr>
          <w:rFonts w:hint="eastAsia" w:ascii="仿宋_GB2312" w:hAnsi="仿宋_GB2312" w:eastAsia="仿宋_GB2312" w:cs="仿宋_GB2312"/>
          <w:kern w:val="0"/>
        </w:rPr>
      </w:pPr>
      <w:r>
        <w:rPr>
          <w:rFonts w:hint="eastAsia" w:ascii="仿宋_GB2312" w:hAnsi="仿宋_GB2312" w:eastAsia="仿宋_GB2312" w:cs="仿宋_GB2312"/>
          <w:kern w:val="0"/>
          <w:szCs w:val="29"/>
        </w:rPr>
        <w:t>1.此表由</w:t>
      </w:r>
      <w:r>
        <w:rPr>
          <w:rFonts w:hint="eastAsia" w:ascii="仿宋_GB2312" w:hAnsi="仿宋_GB2312" w:eastAsia="仿宋_GB2312" w:cs="仿宋_GB2312"/>
          <w:kern w:val="0"/>
          <w:szCs w:val="29"/>
          <w:lang w:eastAsia="zh-CN"/>
        </w:rPr>
        <w:t>如皋农村商业银行</w:t>
      </w:r>
      <w:r>
        <w:rPr>
          <w:rFonts w:hint="eastAsia" w:ascii="仿宋_GB2312" w:hAnsi="仿宋_GB2312" w:eastAsia="仿宋_GB2312" w:cs="仿宋_GB2312"/>
          <w:kern w:val="0"/>
          <w:szCs w:val="29"/>
        </w:rPr>
        <w:t>潜在供应商填写，作为我单位建立供应商库，择优选取合作供应商的参考资料，请相关人员务必仔细阅读、认真填写《供应商信息表》；</w:t>
      </w:r>
    </w:p>
    <w:p>
      <w:pPr>
        <w:widowControl/>
        <w:ind w:firstLine="555"/>
        <w:jc w:val="left"/>
        <w:rPr>
          <w:rFonts w:hint="eastAsia" w:ascii="仿宋_GB2312" w:hAnsi="仿宋_GB2312" w:eastAsia="仿宋_GB2312" w:cs="仿宋_GB2312"/>
          <w:kern w:val="0"/>
        </w:rPr>
      </w:pPr>
      <w:r>
        <w:rPr>
          <w:rFonts w:hint="eastAsia" w:ascii="仿宋_GB2312" w:hAnsi="仿宋_GB2312" w:eastAsia="仿宋_GB2312" w:cs="仿宋_GB2312"/>
          <w:kern w:val="0"/>
          <w:szCs w:val="29"/>
        </w:rPr>
        <w:t>2.供应商应承诺本表中填写的内容及所提交的相关材料真实、可靠；若有任何弄虚作假，本企业将被</w:t>
      </w:r>
      <w:r>
        <w:rPr>
          <w:rFonts w:hint="eastAsia" w:ascii="仿宋_GB2312" w:hAnsi="仿宋_GB2312" w:eastAsia="仿宋_GB2312" w:cs="仿宋_GB2312"/>
          <w:kern w:val="0"/>
          <w:szCs w:val="29"/>
          <w:lang w:eastAsia="zh-CN"/>
        </w:rPr>
        <w:t>如皋农村商业银行</w:t>
      </w:r>
      <w:r>
        <w:rPr>
          <w:rFonts w:hint="eastAsia" w:ascii="仿宋_GB2312" w:hAnsi="仿宋_GB2312" w:eastAsia="仿宋_GB2312" w:cs="仿宋_GB2312"/>
          <w:kern w:val="0"/>
          <w:szCs w:val="29"/>
        </w:rPr>
        <w:t>取消潜在供应商资格；</w:t>
      </w:r>
    </w:p>
    <w:p>
      <w:pPr>
        <w:widowControl/>
        <w:ind w:firstLine="555"/>
        <w:jc w:val="left"/>
        <w:rPr>
          <w:rFonts w:hint="eastAsia" w:ascii="仿宋_GB2312" w:hAnsi="仿宋_GB2312" w:eastAsia="仿宋_GB2312" w:cs="仿宋_GB2312"/>
          <w:kern w:val="0"/>
        </w:rPr>
      </w:pPr>
      <w:r>
        <w:rPr>
          <w:rFonts w:hint="eastAsia" w:ascii="仿宋_GB2312" w:hAnsi="仿宋_GB2312" w:eastAsia="仿宋_GB2312" w:cs="仿宋_GB2312"/>
          <w:kern w:val="0"/>
          <w:szCs w:val="29"/>
        </w:rPr>
        <w:t>3.我单位承诺对供应商所提供的相关信息严格保密，绝不外泄；</w:t>
      </w:r>
    </w:p>
    <w:p>
      <w:pPr>
        <w:widowControl/>
        <w:ind w:firstLine="555"/>
        <w:jc w:val="left"/>
        <w:rPr>
          <w:rFonts w:hint="eastAsia" w:ascii="仿宋_GB2312" w:hAnsi="仿宋_GB2312" w:eastAsia="仿宋_GB2312" w:cs="仿宋_GB2312"/>
          <w:kern w:val="0"/>
        </w:rPr>
      </w:pPr>
      <w:r>
        <w:rPr>
          <w:rFonts w:hint="eastAsia" w:ascii="仿宋_GB2312" w:hAnsi="仿宋_GB2312" w:eastAsia="仿宋_GB2312" w:cs="仿宋_GB2312"/>
          <w:kern w:val="0"/>
          <w:szCs w:val="29"/>
        </w:rPr>
        <w:t>4.填写此调查表时，若需增加附页，附页纸张大小必须与本调查表相同，表格格式、项目、内容等必须与调查表中完全一致。</w:t>
      </w:r>
    </w:p>
    <w:p>
      <w:pPr>
        <w:widowControl/>
        <w:ind w:firstLine="420"/>
        <w:jc w:val="left"/>
        <w:outlineLvl w:val="0"/>
        <w:rPr>
          <w:rFonts w:hint="eastAsia" w:ascii="仿宋_GB2312" w:hAnsi="仿宋_GB2312" w:eastAsia="仿宋_GB2312" w:cs="仿宋_GB2312"/>
          <w:kern w:val="0"/>
        </w:rPr>
      </w:pPr>
      <w:r>
        <w:rPr>
          <w:rFonts w:hint="eastAsia" w:ascii="仿宋_GB2312" w:hAnsi="仿宋_GB2312" w:eastAsia="仿宋_GB2312" w:cs="仿宋_GB2312"/>
          <w:kern w:val="0"/>
          <w:szCs w:val="29"/>
        </w:rPr>
        <w:t>二、填表说明</w:t>
      </w:r>
    </w:p>
    <w:p>
      <w:pPr>
        <w:widowControl/>
        <w:ind w:firstLine="420"/>
        <w:jc w:val="left"/>
        <w:rPr>
          <w:rFonts w:hint="eastAsia" w:ascii="仿宋_GB2312" w:hAnsi="仿宋_GB2312" w:eastAsia="仿宋_GB2312" w:cs="仿宋_GB2312"/>
          <w:kern w:val="0"/>
        </w:rPr>
      </w:pPr>
      <w:r>
        <w:rPr>
          <w:rFonts w:hint="eastAsia" w:ascii="仿宋_GB2312" w:hAnsi="仿宋_GB2312" w:eastAsia="仿宋_GB2312" w:cs="仿宋_GB2312"/>
          <w:kern w:val="0"/>
          <w:szCs w:val="29"/>
        </w:rPr>
        <w:t>1.注册资本按营业执照上注册资本金额填写；</w:t>
      </w:r>
    </w:p>
    <w:p>
      <w:pPr>
        <w:widowControl/>
        <w:ind w:firstLine="420"/>
        <w:jc w:val="left"/>
        <w:rPr>
          <w:rFonts w:hint="eastAsia" w:ascii="仿宋_GB2312" w:hAnsi="仿宋_GB2312" w:eastAsia="仿宋_GB2312" w:cs="仿宋_GB2312"/>
          <w:kern w:val="0"/>
        </w:rPr>
      </w:pPr>
      <w:r>
        <w:rPr>
          <w:rFonts w:hint="eastAsia" w:ascii="仿宋_GB2312" w:hAnsi="仿宋_GB2312" w:eastAsia="仿宋_GB2312" w:cs="仿宋_GB2312"/>
          <w:kern w:val="0"/>
          <w:szCs w:val="29"/>
        </w:rPr>
        <w:t>2.所属地区为公司注册所在地；</w:t>
      </w:r>
    </w:p>
    <w:p>
      <w:pPr>
        <w:widowControl/>
        <w:ind w:firstLine="420"/>
        <w:jc w:val="left"/>
        <w:rPr>
          <w:rFonts w:hint="eastAsia" w:ascii="仿宋_GB2312" w:hAnsi="仿宋_GB2312" w:eastAsia="仿宋_GB2312" w:cs="仿宋_GB2312"/>
          <w:kern w:val="0"/>
          <w:szCs w:val="29"/>
        </w:rPr>
      </w:pPr>
      <w:r>
        <w:rPr>
          <w:rFonts w:hint="eastAsia" w:ascii="仿宋_GB2312" w:hAnsi="仿宋_GB2312" w:eastAsia="仿宋_GB2312" w:cs="仿宋_GB2312"/>
          <w:kern w:val="0"/>
          <w:szCs w:val="29"/>
        </w:rPr>
        <w:t>3.主要经营范围按营业执照上经营范围填写；</w:t>
      </w:r>
    </w:p>
    <w:p>
      <w:pPr>
        <w:pStyle w:val="2"/>
        <w:rPr>
          <w:rFonts w:hint="default" w:eastAsia="仿宋_GB2312"/>
          <w:highlight w:val="yellow"/>
          <w:lang w:val="en-US" w:eastAsia="zh-CN"/>
        </w:rPr>
      </w:pPr>
      <w:r>
        <w:rPr>
          <w:rFonts w:hint="eastAsia" w:ascii="仿宋_GB2312" w:hAnsi="仿宋_GB2312" w:eastAsia="仿宋_GB2312" w:cs="仿宋_GB2312"/>
          <w:kern w:val="0"/>
          <w:szCs w:val="29"/>
          <w:highlight w:val="yellow"/>
          <w:lang w:val="en-US" w:eastAsia="zh-CN"/>
        </w:rPr>
        <w:t>4.管理团队组织结构中所填的相关人员需提供有效期内的证书复印件加盖公章。</w:t>
      </w:r>
    </w:p>
    <w:p>
      <w:pPr>
        <w:jc w:val="left"/>
        <w:rPr>
          <w:rFonts w:hint="eastAsia" w:ascii="仿宋_GB2312" w:hAnsi="仿宋_GB2312" w:eastAsia="仿宋_GB2312" w:cs="仿宋_GB2312"/>
          <w:sz w:val="32"/>
          <w:szCs w:val="32"/>
        </w:rPr>
      </w:pPr>
    </w:p>
    <w:p>
      <w:pPr>
        <w:rPr>
          <w:rFonts w:hint="eastAsia" w:ascii="仿宋_GB2312" w:hAnsi="仿宋_GB2312" w:eastAsia="仿宋_GB2312" w:cs="仿宋_GB2312"/>
        </w:rPr>
      </w:pPr>
    </w:p>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Segoe UI Symbol">
    <w:panose1 w:val="020B0502040204020203"/>
    <w:charset w:val="00"/>
    <w:family w:val="swiss"/>
    <w:pitch w:val="default"/>
    <w:sig w:usb0="800001E3" w:usb1="1200FFEF" w:usb2="00040000" w:usb3="04000000" w:csb0="00000001" w:csb1="40000000"/>
  </w:font>
  <w:font w:name="仿宋_GB2312">
    <w:panose1 w:val="02010609030101010101"/>
    <w:charset w:val="86"/>
    <w:family w:val="modern"/>
    <w:pitch w:val="default"/>
    <w:sig w:usb0="00000001" w:usb1="080E0000" w:usb2="00000000" w:usb3="00000000" w:csb0="00040000" w:csb1="00000000"/>
    <w:embedRegular r:id="rId1" w:fontKey="{B42B323F-1078-476D-9165-C1ED974B2DF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2NTkwZThhODBmOGVkNzg2NjI4OWIxY2E2NmI3YWUifQ=="/>
  </w:docVars>
  <w:rsids>
    <w:rsidRoot w:val="66440046"/>
    <w:rsid w:val="00DC3CFA"/>
    <w:rsid w:val="01527EDF"/>
    <w:rsid w:val="0C6F0B76"/>
    <w:rsid w:val="0DB20B89"/>
    <w:rsid w:val="0E891C66"/>
    <w:rsid w:val="0F6E44FA"/>
    <w:rsid w:val="10170983"/>
    <w:rsid w:val="10537DE2"/>
    <w:rsid w:val="11CD2B04"/>
    <w:rsid w:val="11DF756D"/>
    <w:rsid w:val="126D1133"/>
    <w:rsid w:val="127D6363"/>
    <w:rsid w:val="169A06DD"/>
    <w:rsid w:val="16AE07AB"/>
    <w:rsid w:val="18510D8B"/>
    <w:rsid w:val="18E528DC"/>
    <w:rsid w:val="198705CA"/>
    <w:rsid w:val="1A26146F"/>
    <w:rsid w:val="1A612CFC"/>
    <w:rsid w:val="1C6646A5"/>
    <w:rsid w:val="1DA12787"/>
    <w:rsid w:val="1F564AB9"/>
    <w:rsid w:val="206C2341"/>
    <w:rsid w:val="206F2B95"/>
    <w:rsid w:val="21A954A2"/>
    <w:rsid w:val="21CE2E82"/>
    <w:rsid w:val="241536FD"/>
    <w:rsid w:val="26AF48D7"/>
    <w:rsid w:val="280B5275"/>
    <w:rsid w:val="28A53011"/>
    <w:rsid w:val="28BA36CE"/>
    <w:rsid w:val="2DB91F13"/>
    <w:rsid w:val="2F4A02C4"/>
    <w:rsid w:val="300D3BCC"/>
    <w:rsid w:val="31200CA6"/>
    <w:rsid w:val="31552F50"/>
    <w:rsid w:val="33227172"/>
    <w:rsid w:val="35A85C17"/>
    <w:rsid w:val="37A60062"/>
    <w:rsid w:val="3898502D"/>
    <w:rsid w:val="39045619"/>
    <w:rsid w:val="3CC75CC4"/>
    <w:rsid w:val="3CD42DDC"/>
    <w:rsid w:val="3D062BA1"/>
    <w:rsid w:val="3F9C39F8"/>
    <w:rsid w:val="411E081A"/>
    <w:rsid w:val="433E7C11"/>
    <w:rsid w:val="44991E27"/>
    <w:rsid w:val="477D71E6"/>
    <w:rsid w:val="48C74318"/>
    <w:rsid w:val="48FC15BE"/>
    <w:rsid w:val="493C2436"/>
    <w:rsid w:val="49E64217"/>
    <w:rsid w:val="4B5A31E5"/>
    <w:rsid w:val="502E3957"/>
    <w:rsid w:val="50F626E2"/>
    <w:rsid w:val="52552958"/>
    <w:rsid w:val="52FA69D5"/>
    <w:rsid w:val="53B81E56"/>
    <w:rsid w:val="53BE7672"/>
    <w:rsid w:val="55BA31FE"/>
    <w:rsid w:val="56EA7EAA"/>
    <w:rsid w:val="58032874"/>
    <w:rsid w:val="589E0056"/>
    <w:rsid w:val="5964580E"/>
    <w:rsid w:val="5C4E7981"/>
    <w:rsid w:val="5D526ED9"/>
    <w:rsid w:val="5DD067F8"/>
    <w:rsid w:val="626D56C6"/>
    <w:rsid w:val="62BA2508"/>
    <w:rsid w:val="62D022B3"/>
    <w:rsid w:val="62F82F60"/>
    <w:rsid w:val="639C7278"/>
    <w:rsid w:val="66440046"/>
    <w:rsid w:val="667571A5"/>
    <w:rsid w:val="66857FE4"/>
    <w:rsid w:val="673A72BF"/>
    <w:rsid w:val="69785D60"/>
    <w:rsid w:val="6D59390E"/>
    <w:rsid w:val="6D8E56CF"/>
    <w:rsid w:val="6F340B5E"/>
    <w:rsid w:val="6F63625D"/>
    <w:rsid w:val="710B3229"/>
    <w:rsid w:val="73690269"/>
    <w:rsid w:val="736B2C3F"/>
    <w:rsid w:val="73D94955"/>
    <w:rsid w:val="74821CCC"/>
    <w:rsid w:val="779D0B3B"/>
    <w:rsid w:val="78AA2807"/>
    <w:rsid w:val="79CB6ED9"/>
    <w:rsid w:val="7B072F82"/>
    <w:rsid w:val="7B756CF0"/>
    <w:rsid w:val="7BD61B65"/>
    <w:rsid w:val="7C1E3C2F"/>
    <w:rsid w:val="96FFB79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2"/>
    <w:basedOn w:val="1"/>
    <w:next w:val="1"/>
    <w:qFormat/>
    <w:uiPriority w:val="0"/>
    <w:pPr>
      <w:keepNext/>
      <w:keepLines/>
      <w:spacing w:before="120" w:beforeLines="0" w:after="120" w:afterLines="0"/>
      <w:jc w:val="center"/>
      <w:outlineLvl w:val="1"/>
    </w:pPr>
    <w:rPr>
      <w:rFonts w:ascii="Arial" w:hAnsi="Arial" w:eastAsia="黑体"/>
      <w:b/>
      <w:sz w:val="28"/>
      <w:szCs w:val="28"/>
    </w:rPr>
  </w:style>
  <w:style w:type="character" w:default="1" w:styleId="11">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rPr>
      <w:rFonts w:ascii="Calibri" w:hAnsi="Calibri" w:eastAsia="宋体" w:cs="Times New Roman"/>
    </w:rPr>
  </w:style>
  <w:style w:type="paragraph" w:styleId="4">
    <w:name w:val="footer"/>
    <w:basedOn w:val="1"/>
    <w:qFormat/>
    <w:uiPriority w:val="0"/>
    <w:pPr>
      <w:tabs>
        <w:tab w:val="center" w:pos="4153"/>
        <w:tab w:val="right" w:pos="8306"/>
      </w:tabs>
      <w:snapToGrid w:val="0"/>
      <w:jc w:val="left"/>
    </w:pPr>
    <w:rPr>
      <w:rFonts w:ascii="Calibri" w:hAnsi="Calibri" w:eastAsia="宋体" w:cs="Times New Roman"/>
      <w:sz w:val="18"/>
      <w:szCs w:val="18"/>
    </w:rPr>
  </w:style>
  <w:style w:type="paragraph" w:styleId="5">
    <w:name w:val="envelope return"/>
    <w:basedOn w:val="1"/>
    <w:qFormat/>
    <w:uiPriority w:val="0"/>
    <w:pPr>
      <w:snapToGrid w:val="0"/>
    </w:pPr>
    <w:rPr>
      <w:rFonts w:ascii="Cambria" w:hAnsi="Cambria" w:eastAsia="宋体" w:cs="Times New Roman"/>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8">
    <w:name w:val="Body Text First Indent 2"/>
    <w:basedOn w:val="2"/>
    <w:next w:val="1"/>
    <w:qFormat/>
    <w:uiPriority w:val="0"/>
    <w:pPr>
      <w:ind w:firstLine="420" w:firstLineChars="200"/>
    </w:pPr>
    <w:rPr>
      <w:rFonts w:ascii="Calibri" w:hAnsi="Calibri" w:eastAsia="宋体" w:cs="Times New Roman"/>
      <w:szCs w:val="2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2">
    <w:name w:val="font141"/>
    <w:qFormat/>
    <w:uiPriority w:val="0"/>
    <w:rPr>
      <w:rFonts w:hint="default" w:ascii="Segoe UI Symbol" w:hAnsi="Segoe UI Symbol" w:eastAsia="Segoe UI Symbol" w:cs="Segoe UI Symbol"/>
      <w:b/>
      <w:bCs/>
      <w:color w:val="000000"/>
      <w:sz w:val="21"/>
      <w:szCs w:val="21"/>
      <w:u w:val="none"/>
    </w:rPr>
  </w:style>
  <w:style w:type="character" w:customStyle="1" w:styleId="13">
    <w:name w:val="font21"/>
    <w:qFormat/>
    <w:uiPriority w:val="0"/>
    <w:rPr>
      <w:rFonts w:hint="eastAsia" w:ascii="仿宋_GB2312" w:hAnsi="Calibri" w:eastAsia="仿宋_GB2312" w:cs="仿宋_GB2312"/>
      <w:b/>
      <w:bCs/>
      <w:color w:val="000000"/>
      <w:sz w:val="21"/>
      <w:szCs w:val="21"/>
      <w:u w:val="none"/>
    </w:rPr>
  </w:style>
  <w:style w:type="character" w:customStyle="1" w:styleId="14">
    <w:name w:val="font151"/>
    <w:qFormat/>
    <w:uiPriority w:val="0"/>
    <w:rPr>
      <w:rFonts w:hint="eastAsia" w:ascii="仿宋_GB2312" w:hAnsi="Calibri" w:eastAsia="仿宋_GB2312" w:cs="仿宋_GB2312"/>
      <w:b/>
      <w:bCs/>
      <w:color w:val="000000"/>
      <w:sz w:val="21"/>
      <w:szCs w:val="21"/>
      <w:u w:val="single"/>
    </w:rPr>
  </w:style>
  <w:style w:type="character" w:customStyle="1" w:styleId="15">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2164</Words>
  <Characters>2343</Characters>
  <Lines>0</Lines>
  <Paragraphs>0</Paragraphs>
  <TotalTime>4</TotalTime>
  <ScaleCrop>false</ScaleCrop>
  <LinksUpToDate>false</LinksUpToDate>
  <CharactersWithSpaces>2479</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2024-10-17T15:59:00Z</dcterms:created>
  <dc:creator>Katherine</dc:creator>
  <cp:lastModifiedBy>尤佳</cp:lastModifiedBy>
  <cp:lastPrinted>2025-02-21T14:46:00Z</cp:lastPrinted>
  <dcterms:modified xsi:type="dcterms:W3CDTF">2025-03-21T02:48:21Z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6D6227E24A6B4B75A6531051D2B709E0_13</vt:lpwstr>
  </property>
  <property fmtid="{D5CDD505-2E9C-101B-9397-08002B2CF9AE}" pid="4" name="KSOTemplateDocerSaveRecord">
    <vt:lpwstr>eyJoZGlkIjoiZWU3MTE5ZDU5ODkyODMzMzFhNDMxZjQ4NGEzOTU2MWIiLCJ1c2VySWQiOiIyMzQ4ODI3NjgifQ==</vt:lpwstr>
  </property>
</Properties>
</file>